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871" w:rsidRDefault="00154871" w:rsidP="00154871">
      <w:pPr>
        <w:spacing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Are the Holy Ghost and Holy Spirit the Same or Different?</w:t>
      </w:r>
    </w:p>
    <w:p w:rsidR="001909C7" w:rsidRDefault="001909C7" w:rsidP="00154871">
      <w:pPr>
        <w:spacing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This is a question that was asked of me and a question that I then presented to 78 Melchisedec priesthood members. This is not an attempt to prove anyone right or wrong, but does make for an interesting study, for a</w:t>
      </w:r>
      <w:r w:rsidR="00E735BE">
        <w:rPr>
          <w:rFonts w:ascii="Helvetica" w:eastAsia="Times New Roman" w:hAnsi="Helvetica" w:cs="Helvetica"/>
          <w:color w:val="000000"/>
          <w:sz w:val="20"/>
          <w:szCs w:val="20"/>
        </w:rPr>
        <w:t>s</w:t>
      </w:r>
      <w:r>
        <w:rPr>
          <w:rFonts w:ascii="Helvetica" w:eastAsia="Times New Roman" w:hAnsi="Helvetica" w:cs="Helvetica"/>
          <w:color w:val="000000"/>
          <w:sz w:val="20"/>
          <w:szCs w:val="20"/>
        </w:rPr>
        <w:t xml:space="preserve"> the Apostle Paul says at the beginning of I Corinthians 12, " Now concerning spiritual things, brethren, I would not have you ignorant</w:t>
      </w:r>
      <w:r w:rsidR="0010629F">
        <w:rPr>
          <w:rFonts w:ascii="Helvetica" w:eastAsia="Times New Roman" w:hAnsi="Helvetica" w:cs="Helvetica"/>
          <w:color w:val="000000"/>
          <w:sz w:val="20"/>
          <w:szCs w:val="20"/>
        </w:rPr>
        <w:t>. Ye know that ye were Gentiles, carried away unto these dumb idols, even as ye were led. Wherefore I give you to understand, that no man speaking by the Spirit of God calleth Jesus accursed; and that no man can say that Jesus is the Lord, but by the Holy Ghost.</w:t>
      </w:r>
    </w:p>
    <w:p w:rsidR="0010629F" w:rsidRDefault="0010629F" w:rsidP="00154871">
      <w:pPr>
        <w:spacing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Earlier, in Acts 2:4 are these words, "And they were filled with the Holy Ghost, and began to speak with other tongues, as the Spirit gave them utterance." So here in these two scriptures we find a reference to the Holy Ghost and Spirit/Spirit of God in the same verse.</w:t>
      </w:r>
      <w:r w:rsidR="00753F6E">
        <w:rPr>
          <w:rFonts w:ascii="Helvetica" w:eastAsia="Times New Roman" w:hAnsi="Helvetica" w:cs="Helvetica"/>
          <w:color w:val="000000"/>
          <w:sz w:val="20"/>
          <w:szCs w:val="20"/>
        </w:rPr>
        <w:t xml:space="preserve"> In Strong's Concordance,</w:t>
      </w:r>
      <w:r w:rsidR="00DE7D01">
        <w:rPr>
          <w:rFonts w:ascii="Helvetica" w:eastAsia="Times New Roman" w:hAnsi="Helvetica" w:cs="Helvetica"/>
          <w:color w:val="000000"/>
          <w:sz w:val="20"/>
          <w:szCs w:val="20"/>
        </w:rPr>
        <w:t xml:space="preserve"> both Holy Ghost and Spirit are interpreted as the "Holy Spirit." That does not make Strong right or wrong. I have two books with eight different translations of the Bible and all of them, except the King James have changed Holy Ghost to Holy Spirit.</w:t>
      </w:r>
    </w:p>
    <w:p w:rsidR="00DE7D01" w:rsidRDefault="00DE7D01" w:rsidP="00154871">
      <w:pPr>
        <w:spacing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The only Bible I know of that mentions the Holy Ghost in the Old Testament is the Inspired Version which tells about the baptism of Adam. This information is not in any other translation.</w:t>
      </w:r>
    </w:p>
    <w:p w:rsidR="00DE7D01" w:rsidRDefault="00DE7D01" w:rsidP="00154871">
      <w:pPr>
        <w:spacing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I decided to check a number of church books in pursuit of this topic and found that in nearly, if not every case, the Holy Ghost and Holy Spirit were referred as BASICALLY the same.</w:t>
      </w:r>
    </w:p>
    <w:p w:rsidR="00D00D8D" w:rsidRDefault="00D00D8D" w:rsidP="00154871">
      <w:pPr>
        <w:spacing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CHURCH MEMBER'S MANUAL: Chapter 2, pp. 23-27, What is meant by the baptism of the Holy Spirit?</w:t>
      </w:r>
    </w:p>
    <w:p w:rsidR="00D00D8D" w:rsidRDefault="00D00D8D" w:rsidP="00154871">
      <w:pPr>
        <w:spacing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It quotes John 3:5 "Verily, verily, I say unto thee, Except a man be born of the water, and of the Spirit, he cannot enter into the kingdom of God." and then Acts 2:38, "Repent, and be baptized ever</w:t>
      </w:r>
      <w:r w:rsidR="005C5F27">
        <w:rPr>
          <w:rFonts w:ascii="Helvetica" w:eastAsia="Times New Roman" w:hAnsi="Helvetica" w:cs="Helvetica"/>
          <w:color w:val="000000"/>
          <w:sz w:val="20"/>
          <w:szCs w:val="20"/>
        </w:rPr>
        <w:t xml:space="preserve">yone of you in the name of Jesus Christ for the remission of sins, </w:t>
      </w:r>
      <w:r>
        <w:rPr>
          <w:rFonts w:ascii="Helvetica" w:eastAsia="Times New Roman" w:hAnsi="Helvetica" w:cs="Helvetica"/>
          <w:color w:val="000000"/>
          <w:sz w:val="20"/>
          <w:szCs w:val="20"/>
        </w:rPr>
        <w:t>and ye shall receive the gift of the Holy Ghost."</w:t>
      </w:r>
      <w:r w:rsidR="005C5F27">
        <w:rPr>
          <w:rFonts w:ascii="Helvetica" w:eastAsia="Times New Roman" w:hAnsi="Helvetica" w:cs="Helvetica"/>
          <w:color w:val="000000"/>
          <w:sz w:val="20"/>
          <w:szCs w:val="20"/>
        </w:rPr>
        <w:t xml:space="preserve"> On page 25 is the question, "Who may lay on hands for the bestowal of the Holy Spirit,: and then quotes DC 17:8, A apostle is an elder and it is his calling...to confirm those who are baptized into the church, by the laying on of hands for the baptism of fire and the Holy Ghost, according to the scriptures."</w:t>
      </w:r>
    </w:p>
    <w:p w:rsidR="00713169" w:rsidRDefault="005C5F27" w:rsidP="00154871">
      <w:pPr>
        <w:spacing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THE PRIESTHOOD MANUAL:</w:t>
      </w:r>
    </w:p>
    <w:p w:rsidR="005C5F27" w:rsidRDefault="005C5F27" w:rsidP="00154871">
      <w:pPr>
        <w:spacing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 Part Three, Chapter 2, pp. 199-201. Baptism of the Holy</w:t>
      </w:r>
      <w:r w:rsidR="00713169">
        <w:rPr>
          <w:rFonts w:ascii="Helvetica" w:eastAsia="Times New Roman" w:hAnsi="Helvetica" w:cs="Helvetica"/>
          <w:color w:val="000000"/>
          <w:sz w:val="20"/>
          <w:szCs w:val="20"/>
        </w:rPr>
        <w:t xml:space="preserve"> Spirit-"Confirmation." This ordinance represents the rites of God's beswtowal of the Holy Spirit as the abiding Comforter, indicating divine acceptance and the promise of divine assistance. This rite completes the baptismal requirements for full legal membership in the church. On page 200, in a paragraph titled,, "The Prayer of Confirmation," it says, "It is permissible, but not imperative to say, "Receive ye the gift of the Holy Ghost' as this is promised to all who have faith.' DC 32:3c; 34:2c; 39:6.</w:t>
      </w:r>
    </w:p>
    <w:p w:rsidR="001B0809" w:rsidRDefault="001B0809" w:rsidP="00154871">
      <w:pPr>
        <w:spacing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THE WORD OF CHRIST: by Raymond Zinser, 1984, Chapter 7 "The Holy Ghost," pp.89-98.</w:t>
      </w:r>
    </w:p>
    <w:p w:rsidR="00E070E9" w:rsidRDefault="001B0809" w:rsidP="00154871">
      <w:pPr>
        <w:spacing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Di</w:t>
      </w:r>
      <w:r w:rsidR="00E070E9">
        <w:rPr>
          <w:rFonts w:ascii="Helvetica" w:eastAsia="Times New Roman" w:hAnsi="Helvetica" w:cs="Helvetica"/>
          <w:color w:val="000000"/>
          <w:sz w:val="20"/>
          <w:szCs w:val="20"/>
        </w:rPr>
        <w:t>fferent Names: Several differen</w:t>
      </w:r>
      <w:r>
        <w:rPr>
          <w:rFonts w:ascii="Helvetica" w:eastAsia="Times New Roman" w:hAnsi="Helvetica" w:cs="Helvetica"/>
          <w:color w:val="000000"/>
          <w:sz w:val="20"/>
          <w:szCs w:val="20"/>
        </w:rPr>
        <w:t xml:space="preserve">t names are used in the scriptures to refer to the Holy Ghost, for example, the Spirit of God, the Spirit of Christ, the Holy Spirit of Promise, the Spirit and the Comforter. Brother Zinser quotes </w:t>
      </w:r>
      <w:r w:rsidR="00782578">
        <w:rPr>
          <w:rFonts w:ascii="Helvetica" w:eastAsia="Times New Roman" w:hAnsi="Helvetica" w:cs="Helvetica"/>
          <w:color w:val="000000"/>
          <w:sz w:val="20"/>
          <w:szCs w:val="20"/>
        </w:rPr>
        <w:t xml:space="preserve">Joseph Smith III, </w:t>
      </w:r>
      <w:r>
        <w:rPr>
          <w:rFonts w:ascii="Helvetica" w:eastAsia="Times New Roman" w:hAnsi="Helvetica" w:cs="Helvetica"/>
          <w:color w:val="000000"/>
          <w:sz w:val="20"/>
          <w:szCs w:val="20"/>
        </w:rPr>
        <w:t xml:space="preserve">from </w:t>
      </w:r>
      <w:r w:rsidRPr="001B0809">
        <w:rPr>
          <w:rFonts w:ascii="Helvetica" w:eastAsia="Times New Roman" w:hAnsi="Helvetica" w:cs="Helvetica"/>
          <w:i/>
          <w:color w:val="000000"/>
          <w:sz w:val="20"/>
          <w:szCs w:val="20"/>
        </w:rPr>
        <w:t>The Saints Herald</w:t>
      </w:r>
      <w:r>
        <w:rPr>
          <w:rFonts w:ascii="Helvetica" w:eastAsia="Times New Roman" w:hAnsi="Helvetica" w:cs="Helvetica"/>
          <w:color w:val="000000"/>
          <w:sz w:val="20"/>
          <w:szCs w:val="20"/>
        </w:rPr>
        <w:t>, March 16, 1898, Vol. 45, p. 162</w:t>
      </w:r>
      <w:r w:rsidR="00E070E9">
        <w:rPr>
          <w:rFonts w:ascii="Helvetica" w:eastAsia="Times New Roman" w:hAnsi="Helvetica" w:cs="Helvetica"/>
          <w:color w:val="000000"/>
          <w:sz w:val="20"/>
          <w:szCs w:val="20"/>
        </w:rPr>
        <w:t xml:space="preserve">, </w:t>
      </w:r>
      <w:r w:rsidR="00782578">
        <w:rPr>
          <w:rFonts w:ascii="Helvetica" w:eastAsia="Times New Roman" w:hAnsi="Helvetica" w:cs="Helvetica"/>
          <w:color w:val="000000"/>
          <w:sz w:val="20"/>
          <w:szCs w:val="20"/>
        </w:rPr>
        <w:t>"</w:t>
      </w:r>
      <w:r w:rsidR="00E070E9">
        <w:rPr>
          <w:rFonts w:ascii="Helvetica" w:eastAsia="Times New Roman" w:hAnsi="Helvetica" w:cs="Helvetica"/>
          <w:color w:val="000000"/>
          <w:sz w:val="20"/>
          <w:szCs w:val="20"/>
        </w:rPr>
        <w:t>The Father is a personage of Spirit, glory, and power, in whom all perfection and fullness of attributes dwell; the Son is a personage of tabernacles in the likeness of the Father, and possess a similar fullness of attributes of glory, wisdom, love, power, and majesty, the Firstborn of the Father and subject only to Him. The Holy Spirit is sometimes called the third personage in the Godhead; but in reality is the mind, will, and element of power of both the Father and the  Son. THIS HOLY SPIRIT IS THE HOLY GHOST, THE COMFORTER, THE SPIRIT OF TRUTH, by which all things are controlled, upheld, sustained, by the will and command of the Father and the Son, through which witness and record of the Father and Son are borne on earth and in heaven."</w:t>
      </w:r>
    </w:p>
    <w:p w:rsidR="0063126D" w:rsidRDefault="0063126D" w:rsidP="00154871">
      <w:pPr>
        <w:spacing w:line="240" w:lineRule="auto"/>
        <w:rPr>
          <w:rFonts w:ascii="Helvetica" w:eastAsia="Times New Roman" w:hAnsi="Helvetica" w:cs="Helvetica"/>
          <w:color w:val="000000"/>
          <w:sz w:val="20"/>
          <w:szCs w:val="20"/>
        </w:rPr>
      </w:pPr>
    </w:p>
    <w:p w:rsidR="00782578" w:rsidRDefault="00782578" w:rsidP="00154871">
      <w:pPr>
        <w:spacing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lastRenderedPageBreak/>
        <w:t>THE PRIESTHOOD JOURNAL :Reorganized Church of Jesus Christ of Latter Day Saints, Herald House, April 1940, Vol. 6 Number 2 by Evangelist/Patriarchs Albert Carmichael and Elbert A. Smith.</w:t>
      </w:r>
    </w:p>
    <w:p w:rsidR="00782578" w:rsidRDefault="00782578" w:rsidP="00154871">
      <w:pPr>
        <w:spacing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p. 22 The Spirit--What It Is: "Mankind has the Spirit of Christ in different measurements. Some have it intermittently--others as an abiding Comforter.</w:t>
      </w:r>
      <w:r w:rsidR="0063126D">
        <w:rPr>
          <w:rFonts w:ascii="Helvetica" w:eastAsia="Times New Roman" w:hAnsi="Helvetica" w:cs="Helvetica"/>
          <w:color w:val="000000"/>
          <w:sz w:val="20"/>
          <w:szCs w:val="20"/>
        </w:rPr>
        <w:t xml:space="preserve"> The quality of the Spirit is always the same. In its enlightenment of mankind it differs in quantity. There is only one Spirit coming from our Lord. (Ephesians 4:4.</w:t>
      </w:r>
    </w:p>
    <w:p w:rsidR="0063126D" w:rsidRDefault="0063126D" w:rsidP="00154871">
      <w:pPr>
        <w:spacing w:line="240" w:lineRule="auto"/>
        <w:rPr>
          <w:rFonts w:ascii="Helvetica" w:eastAsia="Times New Roman" w:hAnsi="Helvetica" w:cs="Helvetica"/>
          <w:color w:val="000000"/>
          <w:sz w:val="20"/>
          <w:szCs w:val="20"/>
        </w:rPr>
      </w:pPr>
    </w:p>
    <w:p w:rsidR="0063126D" w:rsidRDefault="00D02632" w:rsidP="00154871">
      <w:pPr>
        <w:spacing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FUNDAMENTALS: RLDS, Herald House, 1948, F.  Henry Edwards. in chapters 1-5 which deal with Foundations of Belief, God, the Father, Almighty, God Seeks to Make Himself Known, Jesus Christ Our Lord, and the Holy Spirit, only mentions the Holy Ghost about 3-4 times as quoted in a scripture. All the rest of the chapter the reference is to the Holy Spirit.</w:t>
      </w:r>
      <w:r w:rsidR="006D2BBF">
        <w:rPr>
          <w:rFonts w:ascii="Helvetica" w:eastAsia="Times New Roman" w:hAnsi="Helvetica" w:cs="Helvetica"/>
          <w:color w:val="000000"/>
          <w:sz w:val="20"/>
          <w:szCs w:val="20"/>
        </w:rPr>
        <w:t xml:space="preserve"> That is just for you info, I'm not saying I agree with how Brother Edwards expresses it. </w:t>
      </w:r>
    </w:p>
    <w:p w:rsidR="006D2BBF" w:rsidRDefault="006D2BBF" w:rsidP="00154871">
      <w:pPr>
        <w:spacing w:line="240" w:lineRule="auto"/>
        <w:rPr>
          <w:rFonts w:ascii="Helvetica" w:eastAsia="Times New Roman" w:hAnsi="Helvetica" w:cs="Helvetica"/>
          <w:color w:val="000000"/>
          <w:sz w:val="20"/>
          <w:szCs w:val="20"/>
        </w:rPr>
      </w:pPr>
    </w:p>
    <w:p w:rsidR="006D2BBF" w:rsidRDefault="006D2BBF" w:rsidP="00154871">
      <w:pPr>
        <w:spacing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QUESTION TIME:RLDS, Herald House 1955. Volume 1</w:t>
      </w:r>
    </w:p>
    <w:p w:rsidR="006D2BBF" w:rsidRDefault="006D2BBF" w:rsidP="00154871">
      <w:pPr>
        <w:spacing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As most of you probably remember, Question Time, as a book, came about from a series of questions that where answered in the Saints Herald, the church magazine, over the years. "The answers to the questions are by a wide variety of church leaders and do not necessarily reflect the ":church view,: but having been printed by the church, I guess we can assume the church approved of the answers</w:t>
      </w:r>
    </w:p>
    <w:p w:rsidR="006D2BBF" w:rsidRDefault="006D2BBF" w:rsidP="00154871">
      <w:pPr>
        <w:spacing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What is the Holy </w:t>
      </w:r>
      <w:r w:rsidR="00C03E80">
        <w:rPr>
          <w:rFonts w:ascii="Helvetica" w:eastAsia="Times New Roman" w:hAnsi="Helvetica" w:cs="Helvetica"/>
          <w:color w:val="000000"/>
          <w:sz w:val="20"/>
          <w:szCs w:val="20"/>
        </w:rPr>
        <w:t>Spirit?   Charles Fry</w:t>
      </w:r>
    </w:p>
    <w:p w:rsidR="006D2BBF" w:rsidRDefault="006D2BBF" w:rsidP="00154871">
      <w:pPr>
        <w:spacing w:line="240" w:lineRule="auto"/>
        <w:rPr>
          <w:rFonts w:ascii="Helvetica" w:eastAsia="Times New Roman" w:hAnsi="Helvetica" w:cs="Helvetica"/>
          <w:color w:val="000000"/>
          <w:sz w:val="20"/>
          <w:szCs w:val="20"/>
          <w:u w:val="single"/>
        </w:rPr>
      </w:pPr>
      <w:r>
        <w:rPr>
          <w:rFonts w:ascii="Helvetica" w:eastAsia="Times New Roman" w:hAnsi="Helvetica" w:cs="Helvetica"/>
          <w:color w:val="000000"/>
          <w:sz w:val="20"/>
          <w:szCs w:val="20"/>
        </w:rPr>
        <w:t>The Holy Spirit is the pervasive powe</w:t>
      </w:r>
      <w:r w:rsidR="00C03E80">
        <w:rPr>
          <w:rFonts w:ascii="Helvetica" w:eastAsia="Times New Roman" w:hAnsi="Helvetica" w:cs="Helvetica"/>
          <w:color w:val="000000"/>
          <w:sz w:val="20"/>
          <w:szCs w:val="20"/>
        </w:rPr>
        <w:t>r of God, bearing light, life, int</w:t>
      </w:r>
      <w:r>
        <w:rPr>
          <w:rFonts w:ascii="Helvetica" w:eastAsia="Times New Roman" w:hAnsi="Helvetica" w:cs="Helvetica"/>
          <w:color w:val="000000"/>
          <w:sz w:val="20"/>
          <w:szCs w:val="20"/>
        </w:rPr>
        <w:t>elligence</w:t>
      </w:r>
      <w:r w:rsidR="00C03E80">
        <w:rPr>
          <w:rFonts w:ascii="Helvetica" w:eastAsia="Times New Roman" w:hAnsi="Helvetica" w:cs="Helvetica"/>
          <w:color w:val="000000"/>
          <w:sz w:val="20"/>
          <w:szCs w:val="20"/>
        </w:rPr>
        <w:t>, and power to the children of God throughout the church ministering the gifts and blessings according to His will and purpose. It functions in many different ways, revealing God, Christ, the truth and righteousness of the gospel, and interpreting and making plain the Scriptures. It is the power by which men are born again through the enveloping and pervading of the Spirit, performed like the immersion of water, as an ordinance of the gospel, making them sons of God. It ministers to the whole world, but in lesser degrees because of different status</w:t>
      </w:r>
      <w:r w:rsidR="00C03E80" w:rsidRPr="00C03E80">
        <w:rPr>
          <w:rFonts w:ascii="Helvetica" w:eastAsia="Times New Roman" w:hAnsi="Helvetica" w:cs="Helvetica"/>
          <w:color w:val="000000"/>
          <w:sz w:val="20"/>
          <w:szCs w:val="20"/>
          <w:u w:val="single"/>
        </w:rPr>
        <w:t>. Paul's note: This sounds like the Holy Ghost to me.</w:t>
      </w:r>
    </w:p>
    <w:p w:rsidR="007B2747" w:rsidRDefault="007B2747" w:rsidP="00154871">
      <w:pPr>
        <w:spacing w:line="240" w:lineRule="auto"/>
        <w:rPr>
          <w:rFonts w:ascii="Helvetica" w:eastAsia="Times New Roman" w:hAnsi="Helvetica" w:cs="Helvetica"/>
          <w:color w:val="000000"/>
          <w:sz w:val="20"/>
          <w:szCs w:val="20"/>
        </w:rPr>
      </w:pPr>
      <w:r w:rsidRPr="007B2747">
        <w:rPr>
          <w:rFonts w:ascii="Helvetica" w:eastAsia="Times New Roman" w:hAnsi="Helvetica" w:cs="Helvetica"/>
          <w:color w:val="000000"/>
          <w:sz w:val="20"/>
          <w:szCs w:val="20"/>
        </w:rPr>
        <w:t>Is There</w:t>
      </w:r>
      <w:r>
        <w:rPr>
          <w:rFonts w:ascii="Helvetica" w:eastAsia="Times New Roman" w:hAnsi="Helvetica" w:cs="Helvetica"/>
          <w:color w:val="000000"/>
          <w:sz w:val="20"/>
          <w:szCs w:val="20"/>
        </w:rPr>
        <w:t xml:space="preserve"> </w:t>
      </w:r>
      <w:r w:rsidRPr="007B2747">
        <w:rPr>
          <w:rFonts w:ascii="Helvetica" w:eastAsia="Times New Roman" w:hAnsi="Helvetica" w:cs="Helvetica"/>
          <w:color w:val="000000"/>
          <w:sz w:val="20"/>
          <w:szCs w:val="20"/>
        </w:rPr>
        <w:t>any difference between the Holy Spirit and the Holy Ghost?</w:t>
      </w:r>
      <w:r>
        <w:rPr>
          <w:rFonts w:ascii="Helvetica" w:eastAsia="Times New Roman" w:hAnsi="Helvetica" w:cs="Helvetica"/>
          <w:color w:val="000000"/>
          <w:sz w:val="20"/>
          <w:szCs w:val="20"/>
        </w:rPr>
        <w:t xml:space="preserve"> Chris B. Hartshorn, Herald House Editor for years.</w:t>
      </w:r>
    </w:p>
    <w:p w:rsidR="007B2747" w:rsidRDefault="007B2747" w:rsidP="00154871">
      <w:pPr>
        <w:spacing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The terms "Holy Spirit" and "Holy Ghost" mean the same. Notice I Corinthians 12:3. Brother Hartshorn goes on to say that in all versions of the Bible in the last hundred (1955) years have dropped the use of the term, "Holy Ghost,' because it had an objectionable meaning</w:t>
      </w:r>
      <w:r w:rsidRPr="007B2747">
        <w:rPr>
          <w:rFonts w:ascii="Helvetica" w:eastAsia="Times New Roman" w:hAnsi="Helvetica" w:cs="Helvetica"/>
          <w:color w:val="000000"/>
          <w:sz w:val="20"/>
          <w:szCs w:val="20"/>
          <w:u w:val="single"/>
        </w:rPr>
        <w:t>. Paul's note: But did God tell anyone to change it? The term "Holy Ghost" came from God didn't it? It is still Holy Ghost in the King James and of course, the Inspired Version.</w:t>
      </w:r>
    </w:p>
    <w:p w:rsidR="000C3D6B" w:rsidRDefault="000C3D6B" w:rsidP="00154871">
      <w:pPr>
        <w:spacing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LECTURES OF FAITH: First taught in the School of the Prophets at Kirtland, Ohio in 1835 by the Prophet Joseph Smith Jr.</w:t>
      </w:r>
    </w:p>
    <w:p w:rsidR="000C3D6B" w:rsidRDefault="000C3D6B" w:rsidP="00154871">
      <w:pPr>
        <w:spacing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Lecture 5: 1c We shall in this lecture speak of the Godhead; we mean the Father, Son, and Holy Spirit.</w:t>
      </w:r>
    </w:p>
    <w:p w:rsidR="000C3D6B" w:rsidRPr="000C3D6B" w:rsidRDefault="000C3D6B" w:rsidP="00154871">
      <w:pPr>
        <w:spacing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5:2l</w:t>
      </w:r>
      <w:r w:rsidR="00415722">
        <w:rPr>
          <w:rFonts w:ascii="Helvetica" w:eastAsia="Times New Roman" w:hAnsi="Helvetica" w:cs="Helvetica"/>
          <w:color w:val="000000"/>
          <w:sz w:val="20"/>
          <w:szCs w:val="20"/>
        </w:rPr>
        <w:t>..."and these three are one, or in other words, these three constitute the great, matchless, governing, and supreme power over all things; by whom all things were created and made, that are created and made." 5:2m and these three constitute the Godhead and are one.</w:t>
      </w:r>
    </w:p>
    <w:p w:rsidR="00EE2FE0" w:rsidRDefault="00EE2FE0" w:rsidP="00EE2FE0">
      <w:pPr>
        <w:spacing w:before="100" w:beforeAutospacing="1" w:after="100" w:afterAutospacing="1" w:line="240" w:lineRule="auto"/>
        <w:jc w:val="center"/>
        <w:rPr>
          <w:rFonts w:ascii="Helvetica" w:eastAsia="Times New Roman" w:hAnsi="Helvetica" w:cs="Helvetica"/>
          <w:color w:val="000000"/>
          <w:sz w:val="20"/>
          <w:szCs w:val="20"/>
        </w:rPr>
      </w:pPr>
    </w:p>
    <w:p w:rsidR="00EE2FE0" w:rsidRDefault="00EE2FE0" w:rsidP="00EE2FE0">
      <w:pPr>
        <w:spacing w:before="100" w:beforeAutospacing="1" w:after="100" w:afterAutospacing="1" w:line="240" w:lineRule="auto"/>
        <w:jc w:val="center"/>
        <w:rPr>
          <w:rFonts w:ascii="Helvetica" w:eastAsia="Times New Roman" w:hAnsi="Helvetica" w:cs="Helvetica"/>
          <w:color w:val="000000"/>
          <w:sz w:val="20"/>
          <w:szCs w:val="20"/>
        </w:rPr>
      </w:pPr>
    </w:p>
    <w:p w:rsidR="00EE2FE0" w:rsidRPr="00EE2FE0" w:rsidRDefault="00EE2FE0" w:rsidP="00EE2FE0">
      <w:pPr>
        <w:pStyle w:val="NoSpacing"/>
        <w:rPr>
          <w:rFonts w:ascii="Times New Roman" w:hAnsi="Times New Roman" w:cs="Times New Roman"/>
          <w:sz w:val="24"/>
          <w:szCs w:val="24"/>
        </w:rPr>
      </w:pPr>
      <w:r w:rsidRPr="00EE2FE0">
        <w:rPr>
          <w:rFonts w:ascii="Times New Roman" w:hAnsi="Times New Roman" w:cs="Times New Roman"/>
          <w:sz w:val="24"/>
          <w:szCs w:val="24"/>
        </w:rPr>
        <w:lastRenderedPageBreak/>
        <w:t>Times and Seasons.</w:t>
      </w:r>
      <w:r w:rsidR="00E735BE">
        <w:rPr>
          <w:rFonts w:ascii="Times New Roman" w:hAnsi="Times New Roman" w:cs="Times New Roman"/>
          <w:sz w:val="24"/>
          <w:szCs w:val="24"/>
        </w:rPr>
        <w:tab/>
      </w:r>
      <w:r w:rsidR="00E735BE">
        <w:rPr>
          <w:rFonts w:ascii="Times New Roman" w:hAnsi="Times New Roman" w:cs="Times New Roman"/>
          <w:sz w:val="24"/>
          <w:szCs w:val="24"/>
        </w:rPr>
        <w:tab/>
      </w:r>
      <w:r w:rsidR="00E735BE">
        <w:rPr>
          <w:rFonts w:ascii="Times New Roman" w:hAnsi="Times New Roman" w:cs="Times New Roman"/>
          <w:sz w:val="24"/>
          <w:szCs w:val="24"/>
        </w:rPr>
        <w:tab/>
        <w:t>This article was lifted from Times and Seasons which is</w:t>
      </w:r>
    </w:p>
    <w:p w:rsidR="00EE2FE0" w:rsidRPr="00EE2FE0" w:rsidRDefault="00EE2FE0" w:rsidP="00EE2FE0">
      <w:pPr>
        <w:pStyle w:val="NoSpacing"/>
        <w:rPr>
          <w:rFonts w:ascii="Times New Roman" w:hAnsi="Times New Roman" w:cs="Times New Roman"/>
          <w:sz w:val="24"/>
          <w:szCs w:val="24"/>
        </w:rPr>
      </w:pPr>
      <w:r w:rsidRPr="00EE2FE0">
        <w:rPr>
          <w:rFonts w:ascii="Times New Roman" w:hAnsi="Times New Roman" w:cs="Times New Roman"/>
          <w:sz w:val="24"/>
          <w:szCs w:val="24"/>
        </w:rPr>
        <w:t>City of Nauvoo,</w:t>
      </w:r>
      <w:r w:rsidR="00E735BE">
        <w:rPr>
          <w:rFonts w:ascii="Times New Roman" w:hAnsi="Times New Roman" w:cs="Times New Roman"/>
          <w:sz w:val="24"/>
          <w:szCs w:val="24"/>
        </w:rPr>
        <w:tab/>
      </w:r>
      <w:r w:rsidR="00E735BE">
        <w:rPr>
          <w:rFonts w:ascii="Times New Roman" w:hAnsi="Times New Roman" w:cs="Times New Roman"/>
          <w:sz w:val="24"/>
          <w:szCs w:val="24"/>
        </w:rPr>
        <w:tab/>
      </w:r>
      <w:r w:rsidR="00E735BE">
        <w:rPr>
          <w:rFonts w:ascii="Times New Roman" w:hAnsi="Times New Roman" w:cs="Times New Roman"/>
          <w:sz w:val="24"/>
          <w:szCs w:val="24"/>
        </w:rPr>
        <w:tab/>
        <w:t>available online.</w:t>
      </w:r>
    </w:p>
    <w:p w:rsidR="00EE2FE0" w:rsidRPr="00EE2FE0" w:rsidRDefault="00EE2FE0" w:rsidP="00EE2FE0">
      <w:pPr>
        <w:pStyle w:val="NoSpacing"/>
        <w:rPr>
          <w:rFonts w:ascii="Times New Roman" w:hAnsi="Times New Roman" w:cs="Times New Roman"/>
          <w:sz w:val="24"/>
          <w:szCs w:val="24"/>
        </w:rPr>
      </w:pPr>
      <w:r w:rsidRPr="00EE2FE0">
        <w:rPr>
          <w:rFonts w:ascii="Times New Roman" w:hAnsi="Times New Roman" w:cs="Times New Roman"/>
          <w:sz w:val="24"/>
          <w:szCs w:val="24"/>
        </w:rPr>
        <w:t>Wednesday, June 15, 1842.</w:t>
      </w:r>
    </w:p>
    <w:p w:rsidR="00EE2FE0" w:rsidRPr="00EE2FE0" w:rsidRDefault="00EE2FE0" w:rsidP="00EE2FE0">
      <w:pPr>
        <w:pStyle w:val="NoSpacing"/>
        <w:rPr>
          <w:rFonts w:ascii="Times New Roman" w:hAnsi="Times New Roman" w:cs="Times New Roman"/>
          <w:sz w:val="24"/>
          <w:szCs w:val="24"/>
        </w:rPr>
      </w:pPr>
      <w:r w:rsidRPr="00EE2FE0">
        <w:rPr>
          <w:rFonts w:ascii="Times New Roman" w:hAnsi="Times New Roman" w:cs="Times New Roman"/>
          <w:b/>
          <w:sz w:val="28"/>
          <w:szCs w:val="28"/>
        </w:rPr>
        <w:t>Gift of the Holy Ghost</w:t>
      </w:r>
      <w:r w:rsidRPr="00EE2FE0">
        <w:rPr>
          <w:rFonts w:ascii="Times New Roman" w:hAnsi="Times New Roman" w:cs="Times New Roman"/>
          <w:sz w:val="24"/>
          <w:szCs w:val="24"/>
        </w:rPr>
        <w:t>.</w:t>
      </w:r>
    </w:p>
    <w:p w:rsidR="00EE2FE0" w:rsidRPr="00EE2FE0" w:rsidRDefault="00EE2FE0" w:rsidP="00EE2FE0">
      <w:pPr>
        <w:spacing w:before="100" w:beforeAutospacing="1" w:after="100" w:afterAutospacing="1" w:line="240" w:lineRule="auto"/>
        <w:rPr>
          <w:rFonts w:ascii="New York" w:eastAsia="Times New Roman" w:hAnsi="New York" w:cs="Times New Roman"/>
          <w:bCs/>
          <w:sz w:val="24"/>
          <w:szCs w:val="24"/>
        </w:rPr>
      </w:pPr>
      <w:r w:rsidRPr="00EE2FE0">
        <w:rPr>
          <w:rFonts w:ascii="New York" w:eastAsia="Times New Roman" w:hAnsi="New York" w:cs="Times New Roman"/>
          <w:bCs/>
          <w:sz w:val="24"/>
          <w:szCs w:val="24"/>
        </w:rPr>
        <w:t>Various and conflicting are the opinions of men in regard to the gift of the Holy Ghost. Some people have been in the habit of calling every supernatural manifestation, the effects of the spirit of God, whilst there are others that think their is no manifestation connected with it at all; and that it is nothing but a mere impulse of the mind, or an inward feeling, impression, or secret testimony or evidence which men possess, and that there is no such thing as an outward manifestation. It is not to be wondered at that men should be ignorant, in a great measure, of the principles of salvation, and more especially of the nature, office, power, influence, gifts and blessings of the Gift of the Holy Ghost; when we consider that the human family have been enveloped in gross darkness and ignorance for many centuries past without revelation, or any just criterion to arrive at a knowledge of the things of God, which can only be known by the spirit of God. Hence it not unfrequently [infrequently] occurs, that when the elders of this church preach to the inhabitants of the world, that if they obey the gospel they shall receive the gift of the Holy Ghost, that the people expect to see some wonderful manifestation; some great display of power, or some extraordinary miracle performed; and it is often the case that young members in this church, for want of better information, carry along with them their old notions of things and sometimes fall into eggregious [egregious] errors. We have lately had some information concerning a few members that are in this dilema [dilemma] , and for their information make a few remarks upon the subject.</w:t>
      </w:r>
    </w:p>
    <w:p w:rsidR="00EE2FE0" w:rsidRPr="00EE2FE0" w:rsidRDefault="00EE2FE0" w:rsidP="00EE2FE0">
      <w:pPr>
        <w:spacing w:before="100" w:beforeAutospacing="1" w:after="100" w:afterAutospacing="1" w:line="240" w:lineRule="auto"/>
        <w:rPr>
          <w:rFonts w:ascii="New York" w:eastAsia="Times New Roman" w:hAnsi="New York" w:cs="Times New Roman"/>
          <w:bCs/>
          <w:sz w:val="24"/>
          <w:szCs w:val="24"/>
        </w:rPr>
      </w:pPr>
      <w:r w:rsidRPr="00EE2FE0">
        <w:rPr>
          <w:rFonts w:ascii="New York" w:eastAsia="Times New Roman" w:hAnsi="New York" w:cs="Times New Roman"/>
          <w:bCs/>
          <w:sz w:val="24"/>
          <w:szCs w:val="24"/>
        </w:rPr>
        <w:t xml:space="preserve">We believe in the gift of the Holy Ghost being enjoyed now, as much as it was in the apostles days;-we believe that it is necessary to make and to organize the priesthood; that no man can be called to fill any office in the ministry without it; we also believe in prophecy, in tongues, in visions, and in revelation, in gifts and in healings; and that these things cannot be enjoyed without the gift of the Holy Ghost; we believe that holy men of old spake as they were moved by the Holy Ghost, and that holy men in these days speak by the same principle; we believe in its being a comforter and a witness bearer, "that it brings things past to our remembrance, leads us into all truth, and shews [shows] us of things to come:" we believe that "no man can know that Jesus is the Christ; but by the Holy Ghost." We believe in it in all its fullness, and power, and greatness, and glory: but whilst we do this we believe in it rationally, reasonably, consistently, and scripturally, and not according to the wild vagaries, foolish, notions and traditions of men. The human family are very apt to run to extremes, especially in religieus [religious] matters, and hence people in general, either want some miraculous display, or they will not believe in the gift of the Holy Ghost at all. If an elder lays his hands upon a person, it is thought by many that the person must immediately rise and speak in tongues, and prophesy; this idea is gathered from the circumstance of Paul laying his hands upon certain individuals who had been previously (as they stated) baptized unto John's baptism; which when he had done, they "spake with tongues and prophesied." Philip also, when he had preached the gospel to the inhabitants of the city of Samaria, sent for Peter and John, who when they came laid their hands upon them for the gift of the Holy Ghost, for as yet he was fallen upon none of them; and when Simon Magus saw that through the laying on of the apostles hands the Holy Ghost was given, he offered them money that he might possess the same power. Acts viii. These passages are considered by many as </w:t>
      </w:r>
      <w:r w:rsidRPr="00EE2FE0">
        <w:rPr>
          <w:rFonts w:ascii="New York" w:eastAsia="Times New Roman" w:hAnsi="New York" w:cs="Times New Roman"/>
          <w:bCs/>
          <w:sz w:val="24"/>
          <w:szCs w:val="24"/>
        </w:rPr>
        <w:lastRenderedPageBreak/>
        <w:t>affording sufficient evidence for some miraculous, visible, manifestation, whenever hands are laid on for the gift of the Holy Ghost.</w:t>
      </w:r>
    </w:p>
    <w:p w:rsidR="00EE2FE0" w:rsidRPr="00EE2FE0" w:rsidRDefault="00EE2FE0" w:rsidP="00EE2FE0">
      <w:pPr>
        <w:spacing w:before="100" w:beforeAutospacing="1" w:after="100" w:afterAutospacing="1" w:line="240" w:lineRule="auto"/>
        <w:rPr>
          <w:rFonts w:ascii="New York" w:eastAsia="Times New Roman" w:hAnsi="New York" w:cs="Times New Roman"/>
          <w:bCs/>
          <w:sz w:val="24"/>
          <w:szCs w:val="24"/>
        </w:rPr>
      </w:pPr>
      <w:r w:rsidRPr="00EE2FE0">
        <w:rPr>
          <w:rFonts w:ascii="New York" w:eastAsia="Times New Roman" w:hAnsi="New York" w:cs="Times New Roman"/>
          <w:bCs/>
          <w:sz w:val="24"/>
          <w:szCs w:val="24"/>
        </w:rPr>
        <w:t xml:space="preserve">We believe that the Holy Ghost is imparted by the laying on of hands of those in authority, and that the gift of tongues, and also the gift of prophecy, are gifts of the spirit, and are obtained through that medium; but then to say that men always prophesied and spoke in tongues when they had the imposition of hands, would be to state that which is untrue, contrary to the practice of the apostles, and at variance with holy writ; for Paul says, "to one is given the gift of tongues, to another the gift of prophecy, and to another the gift of healing"-and again, "do all prophecy? do all speak with tongues? do all interpret?" evidently shewing [showing] that all did not possess these several gifts; but that one received one gift and another received another gift-all did not prophecy; all did not speak in tongues; all did not work miracles; but all did receive the gift of the Holy Ghost; sometimes they spake in tongues and prophesied in the Apostles' days, and sometimes they did not.- The same in [is] the case with us also in our administration, </w:t>
      </w:r>
    </w:p>
    <w:p w:rsidR="00EE2FE0" w:rsidRPr="00EE2FE0" w:rsidRDefault="00EE2FE0" w:rsidP="00EE2FE0">
      <w:pPr>
        <w:spacing w:before="100" w:beforeAutospacing="1" w:after="100" w:afterAutospacing="1" w:line="240" w:lineRule="auto"/>
        <w:rPr>
          <w:rFonts w:ascii="New York" w:eastAsia="Times New Roman" w:hAnsi="New York" w:cs="Times New Roman"/>
          <w:b/>
          <w:bCs/>
          <w:sz w:val="24"/>
          <w:szCs w:val="24"/>
        </w:rPr>
      </w:pPr>
      <w:r w:rsidRPr="00EE2FE0">
        <w:rPr>
          <w:rFonts w:ascii="New York" w:eastAsia="Times New Roman" w:hAnsi="New York" w:cs="Times New Roman"/>
          <w:bCs/>
          <w:sz w:val="24"/>
          <w:szCs w:val="24"/>
        </w:rPr>
        <w:t>(page 823</w:t>
      </w:r>
      <w:r w:rsidRPr="00EE2FE0">
        <w:rPr>
          <w:rFonts w:ascii="New York" w:eastAsia="Times New Roman" w:hAnsi="New York" w:cs="Times New Roman"/>
          <w:b/>
          <w:bCs/>
          <w:sz w:val="24"/>
          <w:szCs w:val="24"/>
        </w:rPr>
        <w:t>)</w:t>
      </w:r>
    </w:p>
    <w:p w:rsidR="00EE2FE0" w:rsidRPr="00EE2FE0" w:rsidRDefault="00EE2FE0" w:rsidP="00EE2FE0">
      <w:pPr>
        <w:spacing w:after="0" w:line="240" w:lineRule="auto"/>
        <w:rPr>
          <w:rFonts w:ascii="New York" w:eastAsia="Times New Roman" w:hAnsi="New York" w:cs="Times New Roman"/>
          <w:sz w:val="24"/>
          <w:szCs w:val="24"/>
        </w:rPr>
      </w:pPr>
      <w:r w:rsidRPr="00EE2FE0">
        <w:rPr>
          <w:rFonts w:ascii="New York" w:eastAsia="Times New Roman" w:hAnsi="New York" w:cs="Times New Roman"/>
          <w:sz w:val="24"/>
          <w:szCs w:val="24"/>
        </w:rPr>
        <w:pict>
          <v:rect id="_x0000_i1025" style="width:0;height:1.5pt" o:hralign="center" o:hrstd="t" o:hr="t" fillcolor="#a0a0a0" stroked="f"/>
        </w:pict>
      </w:r>
    </w:p>
    <w:p w:rsidR="00EE2FE0" w:rsidRPr="00EE2FE0" w:rsidRDefault="00EE2FE0" w:rsidP="00EE2FE0">
      <w:pPr>
        <w:spacing w:before="100" w:beforeAutospacing="1" w:after="100" w:afterAutospacing="1" w:line="240" w:lineRule="auto"/>
        <w:rPr>
          <w:rFonts w:ascii="New York" w:eastAsia="Times New Roman" w:hAnsi="New York" w:cs="Times New Roman"/>
          <w:bCs/>
          <w:sz w:val="24"/>
          <w:szCs w:val="24"/>
        </w:rPr>
      </w:pPr>
      <w:bookmarkStart w:id="0" w:name="824"/>
      <w:bookmarkEnd w:id="0"/>
      <w:r w:rsidRPr="00EE2FE0">
        <w:rPr>
          <w:rFonts w:ascii="New York" w:eastAsia="Times New Roman" w:hAnsi="New York" w:cs="Times New Roman"/>
          <w:bCs/>
          <w:sz w:val="24"/>
          <w:szCs w:val="24"/>
        </w:rPr>
        <w:t>while more frequently there is no manifestation at all that is visible to the surrounding multitude; this will appear plain when we consult the writings of the apostles and notice their proceedings in relation to this matter. Paul, in 1 Cor. xii. says, "now concerning spiritual gifts, brethren, I would not have you ignorant;" it is evident from this that some of them were ignorant in relation to these matters, or they would not need instruction. Again, in the xiv. chapter, he says "Follow after charity and desire spiritual gifts, but rather that ye may prophecy." It is very evident from these scriptures that many of them had not spiritual gifts, for if they had spiritual gifts where was the necessity of Paul telling them to follow after them! and it is as evident that they did not all receive those gifts by the imposition of hands, for they as a church had been baptized and confirmed by the laying on of hands-and yet to a church of this kind, under the immediate inspection and seperintendance [supervision] of the apostles, it was necessary for Paul to say "follow after charity and desire spiritual gifts, but rather that ye may prophecy," evidently showing that those gifts were in the church but not enjoyed by all in their outward manifestations.</w:t>
      </w:r>
    </w:p>
    <w:p w:rsidR="00EE2FE0" w:rsidRPr="00EE2FE0" w:rsidRDefault="00EE2FE0" w:rsidP="00EE2FE0">
      <w:pPr>
        <w:spacing w:before="100" w:beforeAutospacing="1" w:after="100" w:afterAutospacing="1" w:line="240" w:lineRule="auto"/>
        <w:rPr>
          <w:rFonts w:ascii="New York" w:eastAsia="Times New Roman" w:hAnsi="New York" w:cs="Times New Roman"/>
          <w:b/>
          <w:bCs/>
          <w:sz w:val="24"/>
          <w:szCs w:val="24"/>
        </w:rPr>
      </w:pPr>
      <w:r w:rsidRPr="00EE2FE0">
        <w:rPr>
          <w:rFonts w:ascii="New York" w:eastAsia="Times New Roman" w:hAnsi="New York" w:cs="Times New Roman"/>
          <w:bCs/>
          <w:sz w:val="24"/>
          <w:szCs w:val="24"/>
        </w:rPr>
        <w:t xml:space="preserve">But supposing the gifts of the spirit were immediately, upon the imposition of hands, enjoyed by all, in all their fullness and power; the skeptic would still be as far from receiving any testimony except upon a mere casualty as before, for all the gifts of the spirit are not visible to the natural vision, or understanding of man; indeed very few of them are. We read that "Christ ascended into heaven and gave gifts unto men; and he gave some apostles, and some prophets, and some evangelists, and some pastors and teachers;" Eph. iv. The church is a compact body composed of different members and is strictly analagous [analogous] to the human system, and Paul after speaking of the different gifts says, "Now ye are the body of Christ and each one members in particular; and God hath set some in the church, first apostles, secondarily prophets, thirdly teachers, after that miracles, then gifts of healing, helps, governments, diversities of tongues. Are all apostles? are all prophets? are all teachers? are all workers of miracles? have all the gifts of healing? do all speak with tongues? do all interpret?" It is evident that they do not; yet are they </w:t>
      </w:r>
      <w:r w:rsidRPr="00EE2FE0">
        <w:rPr>
          <w:rFonts w:ascii="New York" w:eastAsia="Times New Roman" w:hAnsi="New York" w:cs="Times New Roman"/>
          <w:bCs/>
          <w:sz w:val="24"/>
          <w:szCs w:val="24"/>
        </w:rPr>
        <w:lastRenderedPageBreak/>
        <w:t>all members of the one body; all members of the natural body, are not the eye, the ear, the head or the hand-yet the eye cannot say to the ear, I have no need of thee, nor the head to the foot, I have no need of thee; they are all so many component parts in the perfect machine-the one body;-and if one member suffer, the whole of the members suffer with it; and if one member rejoice all the rest are honored with it.</w:t>
      </w:r>
    </w:p>
    <w:p w:rsidR="00EE2FE0" w:rsidRPr="00EE2FE0" w:rsidRDefault="00EE2FE0" w:rsidP="00EE2FE0">
      <w:pPr>
        <w:spacing w:before="100" w:beforeAutospacing="1" w:after="100" w:afterAutospacing="1" w:line="240" w:lineRule="auto"/>
        <w:rPr>
          <w:rFonts w:ascii="New York" w:eastAsia="Times New Roman" w:hAnsi="New York" w:cs="Times New Roman"/>
          <w:bCs/>
          <w:sz w:val="24"/>
          <w:szCs w:val="24"/>
        </w:rPr>
      </w:pPr>
      <w:r w:rsidRPr="00EE2FE0">
        <w:rPr>
          <w:rFonts w:ascii="New York" w:eastAsia="Times New Roman" w:hAnsi="New York" w:cs="Times New Roman"/>
          <w:bCs/>
          <w:sz w:val="24"/>
          <w:szCs w:val="24"/>
        </w:rPr>
        <w:t>These then are all gifts; they come from God; they are of God; they are all the gifts of the Holy Chost [Ghost]; they are what Christ ascended into heaven to impart; and yet how few of them could be known by the generality of men. Peter and John were apostles, yet the Jewish court scourged them as impostors. Paul was both an Apostle and prophet, yet they stoned him and put him into prison. The people knew nothing about it, although he had in possession the gift of the Holy Ghost. Our Savior was "anointed with the oil of gladness above his fellows," yet so far from the people knowing him, they said he was Beeizebub [Beelzebub], and crucified him as an imposter [impostor]. Who could point out a pastor, a teacher or an evangelist, by their appearance; yet had they the gift of the Holy Ghost. But to come to the other members of the church and examine the gifts as spoken of by Paul, and we shall find that the world can in general know nothing about them, and that there is but one or two that could be immediately known, if they were all poured out immediately upon the imposition of hands. 1 Cor. xii Paul says, "There are diversities of gifts yet the same spirit; and there are differences of administrations, but the same Lord; and there are diversities of operations, but it is the same God which worketh all in all. But the manifestation of the spirit is given unto every man to profit withall [withal]. For to none is given, by the spirit, the word of wisdom, to another the word of knowledge, by the same spirit; to another faith by the same spirit, to another the working of miracles; to another prophecy; to another discerning of spirits; to another divers kinds of tongues; to another the interpretation of tongues. Bull all these worketh that one and the self same spirit, dividing to each man severally as he will." There are several gifts mentioned here, yet which of them all could be known, by an observer, at the imposition of hands? The word of wisdom, and the word of knowledge, are as much gifts as any other, yet if a person possessed both of these gifts, or received them by the imposition of hands, who would know it? Another might receive the gift of faith, and they would be as ignorant of it. Or suppose a man had the gift of healing, or power to work miracles, that would not then be known; it would require time and circumstances to call these gifts into operation. Suppose a man had the discerning of spirits, who would be the wiser for it? Or if he had the interpretation of tongues, unless some one spoke</w:t>
      </w:r>
    </w:p>
    <w:p w:rsidR="00EE2FE0" w:rsidRPr="00EE2FE0" w:rsidRDefault="00EE2FE0" w:rsidP="00EE2FE0">
      <w:pPr>
        <w:spacing w:before="100" w:beforeAutospacing="1" w:after="100" w:afterAutospacing="1" w:line="240" w:lineRule="auto"/>
        <w:rPr>
          <w:rFonts w:ascii="New York" w:eastAsia="Times New Roman" w:hAnsi="New York" w:cs="Times New Roman"/>
          <w:bCs/>
          <w:sz w:val="24"/>
          <w:szCs w:val="24"/>
        </w:rPr>
      </w:pPr>
      <w:r w:rsidRPr="00EE2FE0">
        <w:rPr>
          <w:rFonts w:ascii="New York" w:eastAsia="Times New Roman" w:hAnsi="New York" w:cs="Times New Roman"/>
          <w:bCs/>
          <w:sz w:val="24"/>
          <w:szCs w:val="24"/>
        </w:rPr>
        <w:t>(page 824)</w:t>
      </w:r>
    </w:p>
    <w:p w:rsidR="00EE2FE0" w:rsidRPr="00EE2FE0" w:rsidRDefault="00EE2FE0" w:rsidP="00EE2FE0">
      <w:pPr>
        <w:spacing w:after="0" w:line="240" w:lineRule="auto"/>
        <w:rPr>
          <w:rFonts w:ascii="New York" w:eastAsia="Times New Roman" w:hAnsi="New York" w:cs="Times New Roman"/>
          <w:sz w:val="24"/>
          <w:szCs w:val="24"/>
        </w:rPr>
      </w:pPr>
      <w:r w:rsidRPr="00EE2FE0">
        <w:rPr>
          <w:rFonts w:ascii="New York" w:eastAsia="Times New Roman" w:hAnsi="New York" w:cs="Times New Roman"/>
          <w:sz w:val="24"/>
          <w:szCs w:val="24"/>
        </w:rPr>
        <w:pict>
          <v:rect id="_x0000_i1026" style="width:0;height:1.5pt" o:hralign="center" o:hrstd="t" o:hr="t" fillcolor="#a0a0a0" stroked="f"/>
        </w:pict>
      </w:r>
    </w:p>
    <w:p w:rsidR="00EE2FE0" w:rsidRPr="00EE2FE0" w:rsidRDefault="00EE2FE0" w:rsidP="00EE2FE0">
      <w:pPr>
        <w:spacing w:before="100" w:beforeAutospacing="1" w:after="100" w:afterAutospacing="1" w:line="240" w:lineRule="auto"/>
        <w:rPr>
          <w:rFonts w:ascii="New York" w:eastAsia="Times New Roman" w:hAnsi="New York" w:cs="Times New Roman"/>
          <w:bCs/>
          <w:sz w:val="24"/>
          <w:szCs w:val="24"/>
        </w:rPr>
      </w:pPr>
      <w:bookmarkStart w:id="1" w:name="825"/>
      <w:bookmarkEnd w:id="1"/>
      <w:r w:rsidRPr="00EE2FE0">
        <w:rPr>
          <w:rFonts w:ascii="New York" w:eastAsia="Times New Roman" w:hAnsi="New York" w:cs="Times New Roman"/>
          <w:bCs/>
          <w:sz w:val="24"/>
          <w:szCs w:val="24"/>
        </w:rPr>
        <w:t>in an unknown tongue, he of course would have to be silent; there are only two gifts that could be made visible-the gift of tongues and the gift of prophecy. These are things that are the most talked about, and yet if a person spoke in an unknown tongue, according to Paul's testimony, he would be a "barbarian to those present." They would say that it was gibberish; and if he prophesied they would call it nonsense. The gift of tongues is the smallest gift perhaps of the whole, and yet it is one that is the most sought after. So that according to the testimony of scripture and the manifestations of the spirit in ancient days, very little could be known about it by the surrounding multitude; except on some</w:t>
      </w:r>
      <w:r w:rsidRPr="00EE2FE0">
        <w:rPr>
          <w:rFonts w:ascii="New York" w:eastAsia="Times New Roman" w:hAnsi="New York" w:cs="Times New Roman"/>
          <w:b/>
          <w:bCs/>
          <w:sz w:val="24"/>
          <w:szCs w:val="24"/>
        </w:rPr>
        <w:t xml:space="preserve"> </w:t>
      </w:r>
      <w:r w:rsidRPr="00EE2FE0">
        <w:rPr>
          <w:rFonts w:ascii="New York" w:eastAsia="Times New Roman" w:hAnsi="New York" w:cs="Times New Roman"/>
          <w:bCs/>
          <w:sz w:val="24"/>
          <w:szCs w:val="24"/>
        </w:rPr>
        <w:t xml:space="preserve">extraordinary occasion as on the day of Pentecost. </w:t>
      </w:r>
      <w:r w:rsidRPr="00EE2FE0">
        <w:rPr>
          <w:rFonts w:ascii="New York" w:eastAsia="Times New Roman" w:hAnsi="New York" w:cs="Times New Roman"/>
          <w:bCs/>
          <w:sz w:val="24"/>
          <w:szCs w:val="24"/>
        </w:rPr>
        <w:lastRenderedPageBreak/>
        <w:t>The greatest, the best, and the most useful gifts would be known nothing about by an observer. It is true that a man might prophecy [prophesy], which is a great gift; and one that Paul told the people-the church-to seek after and to covet, rather than to speak in tongues; but what does the world know about prophesying? Paul says that it "serveth only to those that believe."-But does not the scriptures say that they spake in tongues and prophesied? Yes; but who is it that writes these scriptures? Not the men of the world or mere casual observers, but the Apostles-men who knew one gift from another, and of course were capable of writing about it; if we had the testimony of the scribes and</w:t>
      </w:r>
      <w:r w:rsidRPr="00EE2FE0">
        <w:rPr>
          <w:rFonts w:ascii="New York" w:eastAsia="Times New Roman" w:hAnsi="New York" w:cs="Times New Roman"/>
          <w:b/>
          <w:bCs/>
          <w:sz w:val="24"/>
          <w:szCs w:val="24"/>
        </w:rPr>
        <w:t xml:space="preserve"> </w:t>
      </w:r>
      <w:r w:rsidRPr="00EE2FE0">
        <w:rPr>
          <w:rFonts w:ascii="New York" w:eastAsia="Times New Roman" w:hAnsi="New York" w:cs="Times New Roman"/>
          <w:bCs/>
          <w:sz w:val="24"/>
          <w:szCs w:val="24"/>
        </w:rPr>
        <w:t>pharisees concerning the out-pouring of the spirit on the day of Pentacost [Pentecost], they would have told us that it was no gift, but that the people "were drunken with new wine," and we shall finally have to come to the same conclusion that Paul did, that "no man knows the things of God but by the spirit of God," for with the great revelations of Paul, when he was caught up into the third heaven and saw things that were not lawful to utter, no man was apprised of it until he mentioned it himself fourteen years after; and when John had the curtains of heaven withdrawn, and by vision looked through the dark vista of future ages, and contemplated events that should transpire throughout every subsequent period of time until the final winding up scene-while he gazed upon the glories of the eternal world, saw an innumerable company of angels and heard the voice of God-it was in the spirit on the Lord's day; unnoticed and unobserved by the world.</w:t>
      </w:r>
    </w:p>
    <w:p w:rsidR="00EE2FE0" w:rsidRPr="00EE2FE0" w:rsidRDefault="00EE2FE0" w:rsidP="00EE2FE0">
      <w:pPr>
        <w:spacing w:before="100" w:beforeAutospacing="1" w:after="100" w:afterAutospacing="1" w:line="240" w:lineRule="auto"/>
        <w:rPr>
          <w:rFonts w:ascii="New York" w:eastAsia="Times New Roman" w:hAnsi="New York" w:cs="Times New Roman"/>
          <w:bCs/>
          <w:sz w:val="24"/>
          <w:szCs w:val="24"/>
        </w:rPr>
      </w:pPr>
      <w:r w:rsidRPr="00EE2FE0">
        <w:rPr>
          <w:rFonts w:ascii="New York" w:eastAsia="Times New Roman" w:hAnsi="New York" w:cs="Times New Roman"/>
          <w:bCs/>
          <w:sz w:val="24"/>
          <w:szCs w:val="24"/>
        </w:rPr>
        <w:t>The manifestations of the gift of the Holy Ghost; the ministering of angels; or the development of the power, majesty or glory of God were very seldom manifested publicly, and that generally to the people of God; as to the Israelites; but most generally when angels have come, or God has revealed himself, it has been to individuals in private-in their chamber-in the wilderness or fields; and that generally without noire or tumult. The angel delivered Peter out of prison in the dead of night-came to Paul unobserved by the rest of the crew-appeared to Mary and Elizabeth without the knowledge of others-spoke to John the Baptist whilst the people around were ignorant of it. When Elisha saw the chariots of Israel and the horseman thereof, it was unknown to others. When the Lord appeared to Abraham it was at his tent door, when the angels went to Lot no person knew them but himself, which was the case probably with Abraham and his wife; when the Lord appeared to Moses it was in the burning bush, in the tabernacle, or on the mountain top; when Elijah was taken in a chariot of fire, it was unobserved by the world; and when he was in the cleft of a rock, there was loud thunder, but the Lord was not in the thunder; there was an earthquake, but the Lord was not in the earthquake; and then there was a still small voice, which was the voice of the Lord, saying what dost thou here, Elijah?</w:t>
      </w:r>
    </w:p>
    <w:p w:rsidR="00EE2FE0" w:rsidRPr="00EE2FE0" w:rsidRDefault="00EE2FE0" w:rsidP="00EE2FE0">
      <w:pPr>
        <w:spacing w:before="100" w:beforeAutospacing="1" w:after="100" w:afterAutospacing="1" w:line="240" w:lineRule="auto"/>
        <w:rPr>
          <w:rFonts w:ascii="New York" w:eastAsia="Times New Roman" w:hAnsi="New York" w:cs="Times New Roman"/>
          <w:bCs/>
          <w:sz w:val="24"/>
          <w:szCs w:val="24"/>
        </w:rPr>
      </w:pPr>
      <w:r w:rsidRPr="00EE2FE0">
        <w:rPr>
          <w:rFonts w:ascii="New York" w:eastAsia="Times New Roman" w:hAnsi="New York" w:cs="Times New Roman"/>
          <w:bCs/>
          <w:sz w:val="24"/>
          <w:szCs w:val="24"/>
        </w:rPr>
        <w:t>The Lord cannot always be known by the thunder of his voice; by the display of his glory, or by the manifestation of his power; and those that are the most anxious to see these things, are the least prepared to meet them; and were the Lord to manifest his power as he did to the children of Israel, such characters would be the first to say "let not the Lord speak any more, lest we his people die."</w:t>
      </w:r>
    </w:p>
    <w:p w:rsidR="00EE2FE0" w:rsidRDefault="00EE2FE0" w:rsidP="00EE2FE0">
      <w:pPr>
        <w:spacing w:before="100" w:beforeAutospacing="1" w:after="100" w:afterAutospacing="1" w:line="240" w:lineRule="auto"/>
        <w:rPr>
          <w:rFonts w:ascii="New York" w:eastAsia="Times New Roman" w:hAnsi="New York" w:cs="Times New Roman"/>
          <w:bCs/>
          <w:sz w:val="24"/>
          <w:szCs w:val="24"/>
        </w:rPr>
      </w:pPr>
      <w:r w:rsidRPr="00EE2FE0">
        <w:rPr>
          <w:rFonts w:ascii="New York" w:eastAsia="Times New Roman" w:hAnsi="New York" w:cs="Times New Roman"/>
          <w:bCs/>
          <w:sz w:val="24"/>
          <w:szCs w:val="24"/>
        </w:rPr>
        <w:t>We would say to the brethren seek to know God in your closets, call upon him in the fields; follow the directions of the Book of Mormon, and pray over, and for, your families, your cattle, your flocks, your herds, your corn, and all things that you possess; ask the blessing of God upon all; your labors, and everything that you engage in; be virtuous, and pure, be men of integrity and truth, keep the commandments of God, and then you will be able</w:t>
      </w:r>
      <w:r w:rsidRPr="00EE2FE0">
        <w:rPr>
          <w:rFonts w:ascii="New York" w:eastAsia="Times New Roman" w:hAnsi="New York" w:cs="Times New Roman"/>
          <w:b/>
          <w:bCs/>
          <w:sz w:val="24"/>
          <w:szCs w:val="24"/>
        </w:rPr>
        <w:t xml:space="preserve"> </w:t>
      </w:r>
      <w:r w:rsidRPr="00EE2FE0">
        <w:rPr>
          <w:rFonts w:ascii="New York" w:eastAsia="Times New Roman" w:hAnsi="New York" w:cs="Times New Roman"/>
          <w:bCs/>
          <w:sz w:val="24"/>
          <w:szCs w:val="24"/>
        </w:rPr>
        <w:t>more perfectly to understand</w:t>
      </w:r>
      <w:r w:rsidRPr="00EE2FE0">
        <w:rPr>
          <w:rFonts w:ascii="New York" w:eastAsia="Times New Roman" w:hAnsi="New York" w:cs="Times New Roman"/>
          <w:b/>
          <w:bCs/>
          <w:sz w:val="24"/>
          <w:szCs w:val="24"/>
        </w:rPr>
        <w:t xml:space="preserve"> </w:t>
      </w:r>
      <w:r w:rsidRPr="00EE2FE0">
        <w:rPr>
          <w:rFonts w:ascii="New York" w:eastAsia="Times New Roman" w:hAnsi="New York" w:cs="Times New Roman"/>
          <w:bCs/>
          <w:sz w:val="24"/>
          <w:szCs w:val="24"/>
        </w:rPr>
        <w:lastRenderedPageBreak/>
        <w:t xml:space="preserve">the difference between right and wrong, between the things of God, and the things of men; and your path will be like that of the just, "which shineth brighter, and brighter, unto the perfect day." Be not so curious about tongues, do not speak in tongues except there be an interpreter present; the ultimate design of tongues is to speak to foreigners, and if persons are very anxious to display their intelligence, let them speak to such in their own tongues. The gifts of God are all useful in their place, but when they are applied to that which God </w:t>
      </w:r>
      <w:bookmarkStart w:id="2" w:name="826"/>
      <w:bookmarkEnd w:id="2"/>
      <w:r w:rsidRPr="00EE2FE0">
        <w:rPr>
          <w:rFonts w:ascii="New York" w:eastAsia="Times New Roman" w:hAnsi="New York" w:cs="Times New Roman"/>
          <w:bCs/>
          <w:sz w:val="24"/>
          <w:szCs w:val="24"/>
        </w:rPr>
        <w:t>does not intend, they prove an injury, a snare, and a curse instead of a blessing. We may at some future time, enter more fully into this subject; but shall let t</w:t>
      </w:r>
      <w:r w:rsidR="00E735BE">
        <w:rPr>
          <w:rFonts w:ascii="New York" w:eastAsia="Times New Roman" w:hAnsi="New York" w:cs="Times New Roman"/>
          <w:bCs/>
          <w:sz w:val="24"/>
          <w:szCs w:val="24"/>
        </w:rPr>
        <w:t>his suffice for the present.-Editor who E. Robinson</w:t>
      </w:r>
    </w:p>
    <w:p w:rsidR="00EE2FE0" w:rsidRDefault="00EE2FE0" w:rsidP="00EE2FE0">
      <w:pPr>
        <w:spacing w:before="100" w:beforeAutospacing="1" w:after="100" w:afterAutospacing="1" w:line="240" w:lineRule="auto"/>
        <w:rPr>
          <w:rFonts w:ascii="New York" w:eastAsia="Times New Roman" w:hAnsi="New York" w:cs="Times New Roman"/>
          <w:bCs/>
          <w:sz w:val="24"/>
          <w:szCs w:val="24"/>
        </w:rPr>
      </w:pPr>
      <w:r>
        <w:rPr>
          <w:rFonts w:ascii="New York" w:eastAsia="Times New Roman" w:hAnsi="New York" w:cs="Times New Roman"/>
          <w:bCs/>
          <w:sz w:val="24"/>
          <w:szCs w:val="24"/>
        </w:rPr>
        <w:t>The above listings are just a few of the many others that could be referenced, but this should suffice, for now.</w:t>
      </w:r>
    </w:p>
    <w:p w:rsidR="00EE2FE0" w:rsidRDefault="00EE2FE0" w:rsidP="00EE2FE0">
      <w:pPr>
        <w:spacing w:before="100" w:beforeAutospacing="1" w:after="100" w:afterAutospacing="1" w:line="240" w:lineRule="auto"/>
        <w:rPr>
          <w:rFonts w:ascii="New York" w:eastAsia="Times New Roman" w:hAnsi="New York" w:cs="Times New Roman"/>
          <w:bCs/>
          <w:sz w:val="24"/>
          <w:szCs w:val="24"/>
        </w:rPr>
      </w:pPr>
      <w:r>
        <w:rPr>
          <w:rFonts w:ascii="New York" w:eastAsia="Times New Roman" w:hAnsi="New York" w:cs="Times New Roman"/>
          <w:bCs/>
          <w:sz w:val="24"/>
          <w:szCs w:val="24"/>
        </w:rPr>
        <w:t>Statistics don't mean a lot, but I am listing some for your info.</w:t>
      </w:r>
    </w:p>
    <w:p w:rsidR="00EE2FE0" w:rsidRDefault="00EE2FE0" w:rsidP="00EE2FE0">
      <w:pPr>
        <w:spacing w:before="100" w:beforeAutospacing="1" w:after="100" w:afterAutospacing="1" w:line="240" w:lineRule="auto"/>
        <w:rPr>
          <w:rFonts w:ascii="New York" w:eastAsia="Times New Roman" w:hAnsi="New York" w:cs="Times New Roman"/>
          <w:bCs/>
          <w:sz w:val="24"/>
          <w:szCs w:val="24"/>
        </w:rPr>
      </w:pPr>
      <w:r>
        <w:rPr>
          <w:rFonts w:ascii="New York" w:eastAsia="Times New Roman" w:hAnsi="New York" w:cs="Times New Roman"/>
          <w:bCs/>
          <w:sz w:val="24"/>
          <w:szCs w:val="24"/>
        </w:rPr>
        <w:t>I surveyed 78 Melchisedec Priesthood, by email and asked them the question: Are the Holy Ghost and the Holy Spirit the same or different. I just asked for a response, the same, or different, but left room if anyone wanted to add something. Several did</w:t>
      </w:r>
      <w:r w:rsidR="002C645A">
        <w:rPr>
          <w:rFonts w:ascii="New York" w:eastAsia="Times New Roman" w:hAnsi="New York" w:cs="Times New Roman"/>
          <w:bCs/>
          <w:sz w:val="24"/>
          <w:szCs w:val="24"/>
        </w:rPr>
        <w:t xml:space="preserve"> and some of the comments are listed below. The 78 Elders represented 10 states and three countries. The results were that 35 responded with 32 saying they are the same.</w:t>
      </w:r>
    </w:p>
    <w:p w:rsidR="002C645A" w:rsidRDefault="002C645A" w:rsidP="00EE2FE0">
      <w:pPr>
        <w:spacing w:before="100" w:beforeAutospacing="1" w:after="100" w:afterAutospacing="1" w:line="240" w:lineRule="auto"/>
        <w:rPr>
          <w:rFonts w:ascii="New York" w:eastAsia="Times New Roman" w:hAnsi="New York" w:cs="Times New Roman"/>
          <w:bCs/>
          <w:sz w:val="24"/>
          <w:szCs w:val="24"/>
        </w:rPr>
      </w:pPr>
      <w:r>
        <w:rPr>
          <w:rFonts w:ascii="New York" w:eastAsia="Times New Roman" w:hAnsi="New York" w:cs="Times New Roman"/>
          <w:bCs/>
          <w:sz w:val="24"/>
          <w:szCs w:val="24"/>
        </w:rPr>
        <w:t>According to a Concordance that I have, produced by Restorationists;</w:t>
      </w:r>
    </w:p>
    <w:p w:rsidR="002C645A" w:rsidRDefault="002C645A" w:rsidP="00EE2FE0">
      <w:pPr>
        <w:spacing w:before="100" w:beforeAutospacing="1" w:after="100" w:afterAutospacing="1" w:line="240" w:lineRule="auto"/>
        <w:rPr>
          <w:rFonts w:ascii="New York" w:eastAsia="Times New Roman" w:hAnsi="New York" w:cs="Times New Roman"/>
          <w:bCs/>
          <w:sz w:val="24"/>
          <w:szCs w:val="24"/>
        </w:rPr>
      </w:pPr>
      <w:r>
        <w:rPr>
          <w:rFonts w:ascii="New York" w:eastAsia="Times New Roman" w:hAnsi="New York" w:cs="Times New Roman"/>
          <w:bCs/>
          <w:sz w:val="24"/>
          <w:szCs w:val="24"/>
        </w:rPr>
        <w:t>In the Old Testament   Holy Ghost is mentioned 9 times, but only in the Inspired Version.</w:t>
      </w:r>
    </w:p>
    <w:p w:rsidR="002C645A" w:rsidRDefault="002C645A" w:rsidP="00EE2FE0">
      <w:pPr>
        <w:spacing w:before="100" w:beforeAutospacing="1" w:after="100" w:afterAutospacing="1" w:line="240" w:lineRule="auto"/>
        <w:rPr>
          <w:rFonts w:ascii="New York" w:eastAsia="Times New Roman" w:hAnsi="New York" w:cs="Times New Roman"/>
          <w:bCs/>
          <w:sz w:val="24"/>
          <w:szCs w:val="24"/>
        </w:rPr>
      </w:pPr>
      <w:r>
        <w:rPr>
          <w:rFonts w:ascii="New York" w:eastAsia="Times New Roman" w:hAnsi="New York" w:cs="Times New Roman"/>
          <w:bCs/>
          <w:sz w:val="24"/>
          <w:szCs w:val="24"/>
        </w:rPr>
        <w:t xml:space="preserve">                                     Holy Spirit twice in Psalm 51:4 and Isaiah 63:10-11</w:t>
      </w:r>
    </w:p>
    <w:p w:rsidR="002C645A" w:rsidRDefault="002C645A" w:rsidP="00EE2FE0">
      <w:pPr>
        <w:spacing w:before="100" w:beforeAutospacing="1" w:after="100" w:afterAutospacing="1" w:line="240" w:lineRule="auto"/>
        <w:rPr>
          <w:rFonts w:ascii="New York" w:eastAsia="Times New Roman" w:hAnsi="New York" w:cs="Times New Roman"/>
          <w:bCs/>
          <w:sz w:val="24"/>
          <w:szCs w:val="24"/>
        </w:rPr>
      </w:pPr>
      <w:r>
        <w:rPr>
          <w:rFonts w:ascii="New York" w:eastAsia="Times New Roman" w:hAnsi="New York" w:cs="Times New Roman"/>
          <w:bCs/>
          <w:sz w:val="24"/>
          <w:szCs w:val="24"/>
        </w:rPr>
        <w:t>In the New Testament  Holy Ghost is mentioned 97 times and Holy Spirit 5.</w:t>
      </w:r>
    </w:p>
    <w:p w:rsidR="002C645A" w:rsidRDefault="002C645A" w:rsidP="00EE2FE0">
      <w:pPr>
        <w:spacing w:before="100" w:beforeAutospacing="1" w:after="100" w:afterAutospacing="1" w:line="240" w:lineRule="auto"/>
        <w:rPr>
          <w:rFonts w:ascii="New York" w:eastAsia="Times New Roman" w:hAnsi="New York" w:cs="Times New Roman"/>
          <w:bCs/>
          <w:sz w:val="24"/>
          <w:szCs w:val="24"/>
        </w:rPr>
      </w:pPr>
      <w:r>
        <w:rPr>
          <w:rFonts w:ascii="New York" w:eastAsia="Times New Roman" w:hAnsi="New York" w:cs="Times New Roman"/>
          <w:bCs/>
          <w:sz w:val="24"/>
          <w:szCs w:val="24"/>
        </w:rPr>
        <w:t>Book of Mormon          Holy Ghost is mentioned 92 times and Holy Spirit 15.</w:t>
      </w:r>
    </w:p>
    <w:p w:rsidR="002C645A" w:rsidRDefault="002C645A" w:rsidP="00EE2FE0">
      <w:pPr>
        <w:spacing w:before="100" w:beforeAutospacing="1" w:after="100" w:afterAutospacing="1" w:line="240" w:lineRule="auto"/>
        <w:rPr>
          <w:rFonts w:ascii="New York" w:eastAsia="Times New Roman" w:hAnsi="New York" w:cs="Times New Roman"/>
          <w:bCs/>
          <w:sz w:val="24"/>
          <w:szCs w:val="24"/>
        </w:rPr>
      </w:pPr>
      <w:r>
        <w:rPr>
          <w:rFonts w:ascii="New York" w:eastAsia="Times New Roman" w:hAnsi="New York" w:cs="Times New Roman"/>
          <w:bCs/>
          <w:sz w:val="24"/>
          <w:szCs w:val="24"/>
        </w:rPr>
        <w:t>Doctrine and Covenants  Holy Ghost is mentioned 45 times and Holy Spirit 19</w:t>
      </w:r>
    </w:p>
    <w:p w:rsidR="00654D6E" w:rsidRDefault="00654D6E" w:rsidP="00EE2FE0">
      <w:pPr>
        <w:spacing w:before="100" w:beforeAutospacing="1" w:after="100" w:afterAutospacing="1" w:line="240" w:lineRule="auto"/>
        <w:rPr>
          <w:rFonts w:ascii="New York" w:eastAsia="Times New Roman" w:hAnsi="New York" w:cs="Times New Roman"/>
          <w:bCs/>
          <w:sz w:val="24"/>
          <w:szCs w:val="24"/>
        </w:rPr>
      </w:pPr>
      <w:r>
        <w:rPr>
          <w:rFonts w:ascii="New York" w:eastAsia="Times New Roman" w:hAnsi="New York" w:cs="Times New Roman"/>
          <w:bCs/>
          <w:sz w:val="24"/>
          <w:szCs w:val="24"/>
        </w:rPr>
        <w:t>All of which really proves nothing, so I'll close with my view point, which also is worth nothing.</w:t>
      </w:r>
    </w:p>
    <w:p w:rsidR="00654D6E" w:rsidRDefault="00654D6E" w:rsidP="00EE2FE0">
      <w:pPr>
        <w:spacing w:before="100" w:beforeAutospacing="1" w:after="100" w:afterAutospacing="1" w:line="240" w:lineRule="auto"/>
        <w:rPr>
          <w:rFonts w:ascii="New York" w:eastAsia="Times New Roman" w:hAnsi="New York" w:cs="Times New Roman"/>
          <w:bCs/>
          <w:sz w:val="24"/>
          <w:szCs w:val="24"/>
        </w:rPr>
      </w:pPr>
      <w:r>
        <w:rPr>
          <w:rFonts w:ascii="New York" w:eastAsia="Times New Roman" w:hAnsi="New York" w:cs="Times New Roman"/>
          <w:bCs/>
          <w:sz w:val="24"/>
          <w:szCs w:val="24"/>
        </w:rPr>
        <w:t>I believe that all good gifts  come from God, like the spiritual gifts listed in I Corinthians 12; Book of Mormon (Moroni 10) and Doctrine and Covenants 46. I believe that the Spirit of God functions in whatever manner He chooses. I believe that the Holy Ghost and the Holy Spirit are one in that they both come from the Father. I believe that they are different in this way: God's Spirit is and can be available to anyone, anytime, anywhere if they seek it. I believe the Holy Ghost is a special part of God's Spirit that is made available to those who accept Christ as their Savior and are baptized of the water and the ordinance of Laying on of Hands  for the gift of the Holy Ghost, which both require priesthood authority granted by God and Jesus Christ.</w:t>
      </w:r>
    </w:p>
    <w:p w:rsidR="00654D6E" w:rsidRDefault="00654D6E" w:rsidP="00654D6E">
      <w:pPr>
        <w:spacing w:before="100" w:beforeAutospacing="1" w:after="100" w:afterAutospacing="1" w:line="240" w:lineRule="auto"/>
        <w:rPr>
          <w:rFonts w:ascii="New York" w:eastAsia="Times New Roman" w:hAnsi="New York" w:cs="Times New Roman"/>
          <w:bCs/>
          <w:sz w:val="24"/>
          <w:szCs w:val="24"/>
        </w:rPr>
      </w:pPr>
    </w:p>
    <w:p w:rsidR="00654D6E" w:rsidRDefault="00654D6E" w:rsidP="00654D6E">
      <w:pPr>
        <w:spacing w:before="100" w:beforeAutospacing="1" w:after="100" w:afterAutospacing="1" w:line="240" w:lineRule="auto"/>
        <w:rPr>
          <w:rFonts w:ascii="New York" w:eastAsia="Times New Roman" w:hAnsi="New York" w:cs="Times New Roman"/>
          <w:bCs/>
          <w:sz w:val="24"/>
          <w:szCs w:val="24"/>
        </w:rPr>
      </w:pPr>
    </w:p>
    <w:p w:rsidR="00654D6E" w:rsidRDefault="00654D6E" w:rsidP="00654D6E">
      <w:pPr>
        <w:spacing w:before="100" w:beforeAutospacing="1" w:after="100" w:afterAutospacing="1" w:line="240" w:lineRule="auto"/>
        <w:rPr>
          <w:rFonts w:ascii="New York" w:eastAsia="Times New Roman" w:hAnsi="New York" w:cs="Times New Roman"/>
          <w:bCs/>
          <w:sz w:val="24"/>
          <w:szCs w:val="24"/>
        </w:rPr>
      </w:pPr>
      <w:r>
        <w:rPr>
          <w:rFonts w:ascii="New York" w:eastAsia="Times New Roman" w:hAnsi="New York" w:cs="Times New Roman"/>
          <w:bCs/>
          <w:sz w:val="24"/>
          <w:szCs w:val="24"/>
        </w:rPr>
        <w:lastRenderedPageBreak/>
        <w:t>The following are comments from some who responded: I am not including names.</w:t>
      </w:r>
    </w:p>
    <w:p w:rsidR="00154871" w:rsidRPr="00654D6E" w:rsidRDefault="00154871" w:rsidP="00654D6E">
      <w:pPr>
        <w:spacing w:before="100" w:beforeAutospacing="1" w:after="100" w:afterAutospacing="1" w:line="240" w:lineRule="auto"/>
        <w:rPr>
          <w:rFonts w:ascii="New York" w:eastAsia="Times New Roman" w:hAnsi="New York" w:cs="Times New Roman"/>
          <w:bCs/>
          <w:sz w:val="24"/>
          <w:szCs w:val="24"/>
        </w:rPr>
      </w:pPr>
      <w:r w:rsidRPr="00154871">
        <w:rPr>
          <w:rFonts w:ascii="Helvetica" w:eastAsia="Times New Roman" w:hAnsi="Helvetica" w:cs="Helvetica"/>
          <w:color w:val="000000"/>
          <w:sz w:val="20"/>
          <w:szCs w:val="20"/>
        </w:rPr>
        <w:t xml:space="preserve"> I believe the scriptures teach, that everyone that comes into this world has been given the Spirit or they wouldn't be alive. It</w:t>
      </w:r>
      <w:r w:rsidR="008F4BC2">
        <w:rPr>
          <w:rFonts w:ascii="Helvetica" w:eastAsia="Times New Roman" w:hAnsi="Helvetica" w:cs="Helvetica"/>
          <w:color w:val="000000"/>
          <w:sz w:val="20"/>
          <w:szCs w:val="20"/>
        </w:rPr>
        <w:t>'s</w:t>
      </w:r>
      <w:r w:rsidRPr="00154871">
        <w:rPr>
          <w:rFonts w:ascii="Helvetica" w:eastAsia="Times New Roman" w:hAnsi="Helvetica" w:cs="Helvetica"/>
          <w:color w:val="000000"/>
          <w:sz w:val="20"/>
          <w:szCs w:val="20"/>
        </w:rPr>
        <w:t xml:space="preserve"> the same Spirit that is given at the rebirth (born again experience) but when a person receives the Holy Ghost, it</w:t>
      </w:r>
      <w:r w:rsidR="008F4BC2">
        <w:rPr>
          <w:rFonts w:ascii="Helvetica" w:eastAsia="Times New Roman" w:hAnsi="Helvetica" w:cs="Helvetica"/>
          <w:color w:val="000000"/>
          <w:sz w:val="20"/>
          <w:szCs w:val="20"/>
        </w:rPr>
        <w:t>'</w:t>
      </w:r>
      <w:r w:rsidRPr="00154871">
        <w:rPr>
          <w:rFonts w:ascii="Helvetica" w:eastAsia="Times New Roman" w:hAnsi="Helvetica" w:cs="Helvetica"/>
          <w:color w:val="000000"/>
          <w:sz w:val="20"/>
          <w:szCs w:val="20"/>
        </w:rPr>
        <w:t>s still the same Spirit, but with greater power. It</w:t>
      </w:r>
      <w:r w:rsidR="008F4BC2">
        <w:rPr>
          <w:rFonts w:ascii="Helvetica" w:eastAsia="Times New Roman" w:hAnsi="Helvetica" w:cs="Helvetica"/>
          <w:color w:val="000000"/>
          <w:sz w:val="20"/>
          <w:szCs w:val="20"/>
        </w:rPr>
        <w:t>'</w:t>
      </w:r>
      <w:r w:rsidRPr="00154871">
        <w:rPr>
          <w:rFonts w:ascii="Helvetica" w:eastAsia="Times New Roman" w:hAnsi="Helvetica" w:cs="Helvetica"/>
          <w:color w:val="000000"/>
          <w:sz w:val="20"/>
          <w:szCs w:val="20"/>
        </w:rPr>
        <w:t>s the image of Christ, that is in us. The book of Mormon asked the question, is His image in your countenance? I believe they are the same with greater portion given.</w:t>
      </w:r>
    </w:p>
    <w:p w:rsidR="00133D72" w:rsidRDefault="00154871" w:rsidP="00154871">
      <w:pPr>
        <w:pStyle w:val="yiv8050752483msoplaintext"/>
        <w:rPr>
          <w:rFonts w:ascii="Helvetica" w:hAnsi="Helvetica" w:cs="Helvetica"/>
          <w:color w:val="000000"/>
          <w:sz w:val="20"/>
          <w:szCs w:val="20"/>
        </w:rPr>
      </w:pPr>
      <w:r>
        <w:rPr>
          <w:rFonts w:ascii="Helvetica" w:hAnsi="Helvetica" w:cs="Helvetica"/>
          <w:color w:val="000000"/>
          <w:sz w:val="20"/>
          <w:szCs w:val="20"/>
        </w:rPr>
        <w:t>This is a very interesting question. It causes me to ask a question:</w:t>
      </w:r>
      <w:r>
        <w:rPr>
          <w:rFonts w:ascii="Helvetica" w:hAnsi="Helvetica" w:cs="Helvetica"/>
          <w:color w:val="000000"/>
          <w:sz w:val="20"/>
          <w:szCs w:val="20"/>
        </w:rPr>
        <w:br/>
        <w:t>1) "Is a car and a vehicle the same thing?"</w:t>
      </w:r>
      <w:r>
        <w:rPr>
          <w:rFonts w:ascii="Helvetica" w:hAnsi="Helvetica" w:cs="Helvetica"/>
          <w:color w:val="000000"/>
          <w:sz w:val="20"/>
          <w:szCs w:val="20"/>
        </w:rPr>
        <w:br/>
      </w:r>
      <w:r>
        <w:rPr>
          <w:rFonts w:ascii="Helvetica" w:hAnsi="Helvetica" w:cs="Helvetica"/>
          <w:color w:val="000000"/>
          <w:sz w:val="20"/>
          <w:szCs w:val="20"/>
        </w:rPr>
        <w:br/>
        <w:t>I have often pondered the correct answer to your question.</w:t>
      </w:r>
      <w:r>
        <w:rPr>
          <w:rFonts w:ascii="Helvetica" w:hAnsi="Helvetica" w:cs="Helvetica"/>
          <w:color w:val="000000"/>
          <w:sz w:val="20"/>
          <w:szCs w:val="20"/>
        </w:rPr>
        <w:br/>
      </w:r>
      <w:r>
        <w:rPr>
          <w:rFonts w:ascii="Helvetica" w:hAnsi="Helvetica" w:cs="Helvetica"/>
          <w:color w:val="000000"/>
          <w:sz w:val="20"/>
          <w:szCs w:val="20"/>
        </w:rPr>
        <w:br/>
        <w:t xml:space="preserve">I have always thought of these two terms as being the "same means of God revealing Himself to mankind". I further see them as varying degrees of God's insight and manifestation of His Divine power </w:t>
      </w:r>
      <w:r w:rsidR="008F4BC2">
        <w:rPr>
          <w:rFonts w:ascii="Helvetica" w:hAnsi="Helvetica" w:cs="Helvetica"/>
          <w:color w:val="000000"/>
          <w:sz w:val="20"/>
          <w:szCs w:val="20"/>
        </w:rPr>
        <w:t>to and through mankind.</w:t>
      </w:r>
      <w:r w:rsidR="008F4BC2">
        <w:rPr>
          <w:rFonts w:ascii="Helvetica" w:hAnsi="Helvetica" w:cs="Helvetica"/>
          <w:color w:val="000000"/>
          <w:sz w:val="20"/>
          <w:szCs w:val="20"/>
        </w:rPr>
        <w:br/>
      </w:r>
      <w:r w:rsidR="00654D6E">
        <w:rPr>
          <w:rFonts w:ascii="Helvetica" w:hAnsi="Helvetica" w:cs="Helvetica"/>
          <w:color w:val="000000"/>
          <w:sz w:val="20"/>
          <w:szCs w:val="20"/>
        </w:rPr>
        <w:br/>
        <w:t>High Priest in Missouri</w:t>
      </w:r>
    </w:p>
    <w:p w:rsidR="00E735BE" w:rsidRDefault="00E735BE" w:rsidP="00154871">
      <w:pPr>
        <w:pStyle w:val="yiv8050752483msoplaintext"/>
        <w:rPr>
          <w:rFonts w:ascii="Helvetica" w:hAnsi="Helvetica" w:cs="Helvetica"/>
          <w:color w:val="000000"/>
          <w:sz w:val="20"/>
          <w:szCs w:val="20"/>
        </w:rPr>
      </w:pPr>
      <w:r>
        <w:rPr>
          <w:rFonts w:ascii="Helvetica" w:hAnsi="Helvetica" w:cs="Helvetica"/>
          <w:color w:val="000000"/>
          <w:sz w:val="20"/>
          <w:szCs w:val="20"/>
        </w:rPr>
        <w:t>------------------------------------------------------------------------------------------------------------------------------------------</w:t>
      </w:r>
    </w:p>
    <w:p w:rsidR="00154871" w:rsidRDefault="00154871" w:rsidP="00154871">
      <w:pPr>
        <w:pStyle w:val="yiv8050752483msoplaintext"/>
        <w:rPr>
          <w:rFonts w:ascii="Helvetica" w:hAnsi="Helvetica" w:cs="Helvetica"/>
          <w:color w:val="000000"/>
          <w:sz w:val="20"/>
          <w:szCs w:val="20"/>
        </w:rPr>
      </w:pPr>
      <w:r>
        <w:rPr>
          <w:rFonts w:ascii="Helvetica" w:hAnsi="Helvetica" w:cs="Helvetica"/>
          <w:color w:val="000000"/>
          <w:sz w:val="20"/>
          <w:szCs w:val="20"/>
        </w:rPr>
        <w:br/>
        <w:t>I use the two interchangeably in the same sentence sometimes.</w:t>
      </w:r>
    </w:p>
    <w:p w:rsidR="00154871" w:rsidRDefault="00154871" w:rsidP="00154871">
      <w:pPr>
        <w:pStyle w:val="yiv8050752483msoplaintext"/>
        <w:rPr>
          <w:rFonts w:ascii="Helvetica" w:hAnsi="Helvetica" w:cs="Helvetica"/>
          <w:color w:val="000000"/>
          <w:sz w:val="20"/>
          <w:szCs w:val="20"/>
        </w:rPr>
      </w:pPr>
      <w:r>
        <w:rPr>
          <w:rFonts w:ascii="Helvetica" w:hAnsi="Helvetica" w:cs="Helvetica"/>
          <w:color w:val="000000"/>
          <w:sz w:val="20"/>
          <w:szCs w:val="20"/>
        </w:rPr>
        <w:t>I have been swayed in both directions at times over the years</w:t>
      </w:r>
    </w:p>
    <w:p w:rsidR="00154871" w:rsidRDefault="00154871" w:rsidP="00154871">
      <w:pPr>
        <w:pStyle w:val="yiv8050752483msoplaintext"/>
        <w:rPr>
          <w:rFonts w:ascii="Helvetica" w:hAnsi="Helvetica" w:cs="Helvetica"/>
          <w:color w:val="000000"/>
          <w:sz w:val="20"/>
          <w:szCs w:val="20"/>
        </w:rPr>
      </w:pPr>
      <w:r>
        <w:rPr>
          <w:rFonts w:ascii="Helvetica" w:hAnsi="Helvetica" w:cs="Helvetica"/>
          <w:b/>
          <w:bCs/>
          <w:color w:val="000000"/>
          <w:sz w:val="20"/>
          <w:szCs w:val="20"/>
        </w:rPr>
        <w:t>But personally for myself it’s a bit like the Baptismal Prayer:</w:t>
      </w:r>
    </w:p>
    <w:p w:rsidR="00154871" w:rsidRDefault="00154871" w:rsidP="00154871">
      <w:pPr>
        <w:pStyle w:val="yiv8050752483msoplaintext"/>
        <w:ind w:left="720"/>
        <w:rPr>
          <w:rFonts w:ascii="Helvetica" w:hAnsi="Helvetica" w:cs="Helvetica"/>
          <w:color w:val="000000"/>
          <w:sz w:val="20"/>
          <w:szCs w:val="20"/>
        </w:rPr>
      </w:pPr>
      <w:r>
        <w:rPr>
          <w:rFonts w:ascii="Symbol" w:hAnsi="Symbol" w:cs="Helvetica"/>
          <w:color w:val="000000"/>
          <w:sz w:val="20"/>
          <w:szCs w:val="20"/>
        </w:rPr>
        <w:t></w:t>
      </w:r>
      <w:r>
        <w:rPr>
          <w:rFonts w:ascii="Symbol" w:hAnsi="Symbol" w:cs="Helvetica"/>
          <w:color w:val="000000"/>
          <w:sz w:val="20"/>
          <w:szCs w:val="20"/>
        </w:rPr>
        <w:t></w:t>
      </w:r>
      <w:r>
        <w:rPr>
          <w:rFonts w:ascii="Helvetica" w:hAnsi="Helvetica" w:cs="Helvetica"/>
          <w:color w:val="000000"/>
          <w:sz w:val="20"/>
          <w:szCs w:val="20"/>
        </w:rPr>
        <w:t xml:space="preserve">Joseph Smith was told - [Sec 17:21c] Having been </w:t>
      </w:r>
      <w:r>
        <w:rPr>
          <w:rFonts w:ascii="Helvetica" w:hAnsi="Helvetica" w:cs="Helvetica"/>
          <w:color w:val="000000"/>
          <w:sz w:val="20"/>
          <w:szCs w:val="20"/>
          <w:shd w:val="clear" w:color="auto" w:fill="FFFF00"/>
        </w:rPr>
        <w:t>commissioned</w:t>
      </w:r>
      <w:r>
        <w:rPr>
          <w:rFonts w:ascii="Helvetica" w:hAnsi="Helvetica" w:cs="Helvetica"/>
          <w:color w:val="000000"/>
          <w:sz w:val="20"/>
          <w:szCs w:val="20"/>
        </w:rPr>
        <w:t xml:space="preserve"> of Jesus Christ, I baptize you in the name of the Father, and of the Son, and of the Holy Ghost, Amen.</w:t>
      </w:r>
    </w:p>
    <w:p w:rsidR="00154871" w:rsidRDefault="00154871" w:rsidP="00154871">
      <w:pPr>
        <w:pStyle w:val="yiv8050752483msoplaintext"/>
        <w:ind w:left="720"/>
        <w:rPr>
          <w:rFonts w:ascii="Helvetica" w:hAnsi="Helvetica" w:cs="Helvetica"/>
          <w:color w:val="000000"/>
          <w:sz w:val="20"/>
          <w:szCs w:val="20"/>
        </w:rPr>
      </w:pPr>
      <w:r>
        <w:rPr>
          <w:rFonts w:ascii="Symbol" w:hAnsi="Symbol" w:cs="Helvetica"/>
          <w:color w:val="000000"/>
          <w:sz w:val="20"/>
          <w:szCs w:val="20"/>
        </w:rPr>
        <w:t></w:t>
      </w:r>
      <w:r>
        <w:rPr>
          <w:rFonts w:ascii="Symbol" w:hAnsi="Symbol" w:cs="Helvetica"/>
          <w:color w:val="000000"/>
          <w:sz w:val="20"/>
          <w:szCs w:val="20"/>
        </w:rPr>
        <w:t></w:t>
      </w:r>
      <w:r>
        <w:rPr>
          <w:rFonts w:ascii="Helvetica" w:hAnsi="Helvetica" w:cs="Helvetica"/>
          <w:color w:val="000000"/>
          <w:sz w:val="20"/>
          <w:szCs w:val="20"/>
        </w:rPr>
        <w:t xml:space="preserve">Jesus Christ tells us - [3 Nephi 5:25] And now behold, these are the words which ye shall say, calling them by name, saying: Having </w:t>
      </w:r>
      <w:r>
        <w:rPr>
          <w:rFonts w:ascii="Helvetica" w:hAnsi="Helvetica" w:cs="Helvetica"/>
          <w:color w:val="000000"/>
          <w:sz w:val="20"/>
          <w:szCs w:val="20"/>
          <w:shd w:val="clear" w:color="auto" w:fill="FFFF00"/>
        </w:rPr>
        <w:t>authority given me</w:t>
      </w:r>
      <w:r>
        <w:rPr>
          <w:rFonts w:ascii="Helvetica" w:hAnsi="Helvetica" w:cs="Helvetica"/>
          <w:color w:val="000000"/>
          <w:sz w:val="20"/>
          <w:szCs w:val="20"/>
        </w:rPr>
        <w:t xml:space="preserve"> of Jesus Christ, I baptize you in the name of the Father, and of the Son, and of the Holy Ghost. Amen.</w:t>
      </w:r>
    </w:p>
    <w:p w:rsidR="00154871" w:rsidRDefault="00154871" w:rsidP="00154871">
      <w:pPr>
        <w:pStyle w:val="yiv8050752483msoplaintext"/>
        <w:rPr>
          <w:rFonts w:ascii="Helvetica" w:hAnsi="Helvetica" w:cs="Helvetica"/>
          <w:color w:val="000000"/>
          <w:sz w:val="20"/>
          <w:szCs w:val="20"/>
        </w:rPr>
      </w:pPr>
      <w:r>
        <w:rPr>
          <w:rFonts w:ascii="Helvetica" w:hAnsi="Helvetica" w:cs="Helvetica"/>
          <w:color w:val="000000"/>
          <w:sz w:val="20"/>
          <w:szCs w:val="20"/>
        </w:rPr>
        <w:t>Hundreds of thousands of people have been baptised under both wordings and all of them whose hearts were truly repentant were accepted into the covenant with God.</w:t>
      </w:r>
    </w:p>
    <w:p w:rsidR="00154871" w:rsidRDefault="00154871" w:rsidP="00154871">
      <w:pPr>
        <w:pStyle w:val="yiv8050752483msoplaintext"/>
        <w:rPr>
          <w:rFonts w:ascii="Helvetica" w:hAnsi="Helvetica" w:cs="Helvetica"/>
          <w:color w:val="000000"/>
          <w:sz w:val="20"/>
          <w:szCs w:val="20"/>
        </w:rPr>
      </w:pPr>
      <w:r>
        <w:rPr>
          <w:rFonts w:ascii="Helvetica" w:hAnsi="Helvetica" w:cs="Helvetica"/>
          <w:color w:val="000000"/>
          <w:sz w:val="20"/>
          <w:szCs w:val="20"/>
        </w:rPr>
        <w:t>In my lifetime I have heard both scripture wordings used and both to me are equally sacred and of God.</w:t>
      </w:r>
    </w:p>
    <w:p w:rsidR="00154871" w:rsidRDefault="00154871" w:rsidP="00154871">
      <w:pPr>
        <w:pStyle w:val="yiv8050752483msoplaintext"/>
        <w:rPr>
          <w:rFonts w:ascii="Helvetica" w:hAnsi="Helvetica" w:cs="Helvetica"/>
          <w:color w:val="000000"/>
          <w:sz w:val="20"/>
          <w:szCs w:val="20"/>
        </w:rPr>
      </w:pPr>
      <w:r>
        <w:rPr>
          <w:rFonts w:ascii="Helvetica" w:hAnsi="Helvetica" w:cs="Helvetica"/>
          <w:color w:val="000000"/>
          <w:sz w:val="20"/>
          <w:szCs w:val="20"/>
        </w:rPr>
        <w:t>I have similar attitude towards the topic of your question.</w:t>
      </w:r>
    </w:p>
    <w:p w:rsidR="00154871" w:rsidRDefault="00154871" w:rsidP="00154871">
      <w:pPr>
        <w:pStyle w:val="yiv8050752483msoplaintext"/>
        <w:rPr>
          <w:rFonts w:ascii="Helvetica" w:hAnsi="Helvetica" w:cs="Helvetica"/>
          <w:color w:val="000000"/>
          <w:sz w:val="20"/>
          <w:szCs w:val="20"/>
        </w:rPr>
      </w:pPr>
      <w:r>
        <w:rPr>
          <w:rFonts w:ascii="Helvetica" w:hAnsi="Helvetica" w:cs="Helvetica"/>
          <w:color w:val="000000"/>
          <w:sz w:val="20"/>
          <w:szCs w:val="20"/>
        </w:rPr>
        <w:t>In scripture I have seen both used for the same meaning.</w:t>
      </w:r>
    </w:p>
    <w:p w:rsidR="00154871" w:rsidRDefault="00654D6E" w:rsidP="00154871">
      <w:pPr>
        <w:pStyle w:val="yiv8050752483msoplaintext"/>
        <w:rPr>
          <w:rFonts w:ascii="Helvetica" w:hAnsi="Helvetica" w:cs="Helvetica"/>
          <w:bCs/>
          <w:color w:val="000000"/>
          <w:sz w:val="20"/>
          <w:szCs w:val="20"/>
        </w:rPr>
      </w:pPr>
      <w:r>
        <w:rPr>
          <w:rFonts w:ascii="Helvetica" w:hAnsi="Helvetica" w:cs="Helvetica"/>
          <w:bCs/>
          <w:color w:val="000000"/>
          <w:sz w:val="20"/>
          <w:szCs w:val="20"/>
        </w:rPr>
        <w:t>Elder in Australia</w:t>
      </w:r>
    </w:p>
    <w:p w:rsidR="00E735BE" w:rsidRPr="008F4BC2" w:rsidRDefault="00E735BE" w:rsidP="00154871">
      <w:pPr>
        <w:pStyle w:val="yiv8050752483msoplaintext"/>
        <w:rPr>
          <w:rFonts w:ascii="Helvetica" w:hAnsi="Helvetica" w:cs="Helvetica"/>
          <w:bCs/>
          <w:color w:val="000000"/>
          <w:sz w:val="20"/>
          <w:szCs w:val="20"/>
        </w:rPr>
      </w:pPr>
      <w:r>
        <w:rPr>
          <w:rFonts w:ascii="Helvetica" w:hAnsi="Helvetica" w:cs="Helvetica"/>
          <w:bCs/>
          <w:color w:val="000000"/>
          <w:sz w:val="20"/>
          <w:szCs w:val="20"/>
        </w:rPr>
        <w:t>--------------------------------------------------------------------------------------------------------------------------------------------</w:t>
      </w:r>
    </w:p>
    <w:p w:rsidR="00E735BE" w:rsidRDefault="00E735BE" w:rsidP="00154871">
      <w:pPr>
        <w:pStyle w:val="yiv8050752483msoplaintext"/>
        <w:rPr>
          <w:rFonts w:ascii="Helvetica" w:hAnsi="Helvetica" w:cs="Helvetica"/>
          <w:color w:val="000000"/>
          <w:sz w:val="20"/>
          <w:szCs w:val="20"/>
        </w:rPr>
      </w:pPr>
    </w:p>
    <w:p w:rsidR="00E735BE" w:rsidRDefault="00E735BE" w:rsidP="00154871">
      <w:pPr>
        <w:pStyle w:val="yiv8050752483msoplaintext"/>
        <w:rPr>
          <w:rFonts w:ascii="Helvetica" w:hAnsi="Helvetica" w:cs="Helvetica"/>
          <w:color w:val="000000"/>
          <w:sz w:val="20"/>
          <w:szCs w:val="20"/>
        </w:rPr>
      </w:pPr>
    </w:p>
    <w:p w:rsidR="008F4BC2" w:rsidRDefault="008F4BC2" w:rsidP="00154871">
      <w:pPr>
        <w:pStyle w:val="yiv8050752483msoplaintext"/>
        <w:rPr>
          <w:rFonts w:ascii="Helvetica" w:hAnsi="Helvetica" w:cs="Helvetica"/>
          <w:color w:val="000000"/>
          <w:sz w:val="20"/>
          <w:szCs w:val="20"/>
        </w:rPr>
      </w:pPr>
      <w:r>
        <w:rPr>
          <w:rFonts w:ascii="Helvetica" w:hAnsi="Helvetica" w:cs="Helvetica"/>
          <w:color w:val="000000"/>
          <w:sz w:val="20"/>
          <w:szCs w:val="20"/>
        </w:rPr>
        <w:lastRenderedPageBreak/>
        <w:t xml:space="preserve">Different I believe, </w:t>
      </w:r>
      <w:r w:rsidR="00075FEE">
        <w:rPr>
          <w:rFonts w:ascii="Helvetica" w:hAnsi="Helvetica" w:cs="Helvetica"/>
          <w:color w:val="000000"/>
          <w:sz w:val="20"/>
          <w:szCs w:val="20"/>
        </w:rPr>
        <w:t xml:space="preserve">Holy Ghost is "given" to all those who receive Christ and are </w:t>
      </w:r>
      <w:r>
        <w:rPr>
          <w:rFonts w:ascii="Helvetica" w:hAnsi="Helvetica" w:cs="Helvetica"/>
          <w:color w:val="000000"/>
          <w:sz w:val="20"/>
          <w:szCs w:val="20"/>
        </w:rPr>
        <w:t xml:space="preserve">baptized into His Church....  </w:t>
      </w:r>
      <w:r w:rsidR="00075FEE">
        <w:rPr>
          <w:rFonts w:ascii="Helvetica" w:hAnsi="Helvetica" w:cs="Helvetica"/>
          <w:color w:val="000000"/>
          <w:sz w:val="20"/>
          <w:szCs w:val="20"/>
        </w:rPr>
        <w:t>Everyone has the gift of the Holy Sp</w:t>
      </w:r>
      <w:r w:rsidR="000D4E4B">
        <w:rPr>
          <w:rFonts w:ascii="Helvetica" w:hAnsi="Helvetica" w:cs="Helvetica"/>
          <w:color w:val="000000"/>
          <w:sz w:val="20"/>
          <w:szCs w:val="20"/>
        </w:rPr>
        <w:t>irit........</w:t>
      </w:r>
    </w:p>
    <w:p w:rsidR="00075FEE" w:rsidRDefault="00654D6E" w:rsidP="00154871">
      <w:pPr>
        <w:pStyle w:val="yiv8050752483msoplaintext"/>
        <w:rPr>
          <w:rFonts w:ascii="Helvetica" w:hAnsi="Helvetica" w:cs="Helvetica"/>
          <w:color w:val="000000"/>
          <w:sz w:val="20"/>
          <w:szCs w:val="20"/>
        </w:rPr>
      </w:pPr>
      <w:r>
        <w:rPr>
          <w:rFonts w:ascii="Helvetica" w:hAnsi="Helvetica" w:cs="Helvetica"/>
          <w:color w:val="000000"/>
          <w:sz w:val="20"/>
          <w:szCs w:val="20"/>
        </w:rPr>
        <w:br/>
        <w:t>Elder in Iowa</w:t>
      </w:r>
    </w:p>
    <w:p w:rsidR="00E735BE" w:rsidRDefault="00E735BE" w:rsidP="00154871">
      <w:pPr>
        <w:pStyle w:val="yiv8050752483msoplaintext"/>
        <w:rPr>
          <w:rFonts w:ascii="Helvetica" w:hAnsi="Helvetica" w:cs="Helvetica"/>
          <w:color w:val="000000"/>
          <w:sz w:val="20"/>
          <w:szCs w:val="20"/>
        </w:rPr>
      </w:pPr>
      <w:r>
        <w:rPr>
          <w:rFonts w:ascii="Helvetica" w:hAnsi="Helvetica" w:cs="Helvetica"/>
          <w:color w:val="000000"/>
          <w:sz w:val="20"/>
          <w:szCs w:val="20"/>
        </w:rPr>
        <w:t>--------------------------------------------------------------------------------------------------------------------------------------------</w:t>
      </w:r>
    </w:p>
    <w:p w:rsidR="00540F6F" w:rsidRDefault="008F4BC2">
      <w:pPr>
        <w:rPr>
          <w:rFonts w:ascii="Helvetica" w:hAnsi="Helvetica" w:cs="Helvetica"/>
          <w:color w:val="000000"/>
          <w:sz w:val="20"/>
          <w:szCs w:val="20"/>
        </w:rPr>
      </w:pPr>
      <w:r>
        <w:rPr>
          <w:rFonts w:ascii="Helvetica" w:hAnsi="Helvetica" w:cs="Helvetica"/>
          <w:color w:val="000000"/>
          <w:sz w:val="20"/>
          <w:szCs w:val="20"/>
        </w:rPr>
        <w:t>The same. They both are translated from the same Greek words in the New Testament, "hagios pneuma", literally Holy Breath. In every instance where either one is used, it is translated from that same phrase. People may feel that there are different manifestations or actions, but it is the same Spirit, the Spirit of God. This probably best exemplified in I Corinthians 12:3-7, where the terms are used together in the same verse, both translated from "pneuma", and goes on to say the different manifestations all come from God.</w:t>
      </w:r>
      <w:r>
        <w:rPr>
          <w:rFonts w:ascii="Helvetica" w:hAnsi="Helvetica" w:cs="Helvetica"/>
          <w:color w:val="000000"/>
          <w:sz w:val="20"/>
          <w:szCs w:val="20"/>
        </w:rPr>
        <w:br/>
      </w:r>
      <w:r>
        <w:rPr>
          <w:rFonts w:ascii="Helvetica" w:hAnsi="Helvetica" w:cs="Helvetica"/>
          <w:color w:val="000000"/>
          <w:sz w:val="20"/>
          <w:szCs w:val="20"/>
        </w:rPr>
        <w:br/>
      </w:r>
      <w:r w:rsidR="00654D6E">
        <w:rPr>
          <w:rFonts w:ascii="Helvetica" w:hAnsi="Helvetica" w:cs="Helvetica"/>
          <w:color w:val="000000"/>
          <w:sz w:val="20"/>
          <w:szCs w:val="20"/>
        </w:rPr>
        <w:t>Elder in Missouri</w:t>
      </w:r>
    </w:p>
    <w:p w:rsidR="00E735BE" w:rsidRDefault="00E735BE">
      <w:pPr>
        <w:rPr>
          <w:rFonts w:ascii="Helvetica" w:hAnsi="Helvetica" w:cs="Helvetica"/>
          <w:color w:val="000000"/>
          <w:sz w:val="20"/>
          <w:szCs w:val="20"/>
        </w:rPr>
      </w:pPr>
      <w:r>
        <w:rPr>
          <w:rFonts w:ascii="Helvetica" w:hAnsi="Helvetica" w:cs="Helvetica"/>
          <w:color w:val="000000"/>
          <w:sz w:val="20"/>
          <w:szCs w:val="20"/>
        </w:rPr>
        <w:t>--------------------------------------------------------------------------------------------------------------------------------------------</w:t>
      </w:r>
    </w:p>
    <w:p w:rsidR="00E735BE" w:rsidRDefault="00E735BE">
      <w:pPr>
        <w:rPr>
          <w:rFonts w:ascii="Helvetica" w:hAnsi="Helvetica" w:cs="Helvetica"/>
          <w:color w:val="000000"/>
          <w:sz w:val="20"/>
          <w:szCs w:val="20"/>
        </w:rPr>
      </w:pPr>
    </w:p>
    <w:p w:rsidR="00E735BE" w:rsidRDefault="00E735BE">
      <w:pPr>
        <w:rPr>
          <w:rFonts w:ascii="Helvetica" w:hAnsi="Helvetica" w:cs="Helvetica"/>
          <w:color w:val="000000"/>
          <w:sz w:val="20"/>
          <w:szCs w:val="20"/>
        </w:rPr>
      </w:pPr>
      <w:r>
        <w:rPr>
          <w:rFonts w:ascii="Helvetica" w:hAnsi="Helvetica" w:cs="Helvetica"/>
          <w:color w:val="000000"/>
          <w:sz w:val="20"/>
          <w:szCs w:val="20"/>
        </w:rPr>
        <w:t>Thanks to all. This has motivated me to "hit the books" again. Thanks to Rob Willoughby in England who is seeking the Lord's Church, and asked me this question and there may be more to follow.</w:t>
      </w:r>
    </w:p>
    <w:p w:rsidR="00E735BE" w:rsidRDefault="00E735BE">
      <w:pPr>
        <w:rPr>
          <w:rFonts w:ascii="Helvetica" w:hAnsi="Helvetica" w:cs="Helvetica"/>
          <w:color w:val="000000"/>
          <w:sz w:val="20"/>
          <w:szCs w:val="20"/>
        </w:rPr>
      </w:pPr>
      <w:r>
        <w:rPr>
          <w:rFonts w:ascii="Helvetica" w:hAnsi="Helvetica" w:cs="Helvetica"/>
          <w:color w:val="000000"/>
          <w:sz w:val="20"/>
          <w:szCs w:val="20"/>
        </w:rPr>
        <w:t>I am not asking for any response to this project. I have just tried to present some information and sources except for where I have indicated my personal response.</w:t>
      </w:r>
      <w:r w:rsidR="00A37F0E">
        <w:rPr>
          <w:rFonts w:ascii="Helvetica" w:hAnsi="Helvetica" w:cs="Helvetica"/>
          <w:color w:val="000000"/>
          <w:sz w:val="20"/>
          <w:szCs w:val="20"/>
        </w:rPr>
        <w:t xml:space="preserve"> Please excuse any errors.</w:t>
      </w:r>
    </w:p>
    <w:p w:rsidR="00E735BE" w:rsidRDefault="00E735BE">
      <w:pPr>
        <w:rPr>
          <w:rFonts w:ascii="Helvetica" w:hAnsi="Helvetica" w:cs="Helvetica"/>
          <w:color w:val="000000"/>
          <w:sz w:val="20"/>
          <w:szCs w:val="20"/>
        </w:rPr>
      </w:pPr>
      <w:r>
        <w:rPr>
          <w:rFonts w:ascii="Helvetica" w:hAnsi="Helvetica" w:cs="Helvetica"/>
          <w:color w:val="000000"/>
          <w:sz w:val="20"/>
          <w:szCs w:val="20"/>
        </w:rPr>
        <w:t>Feel free to share this with anyone you like.</w:t>
      </w:r>
    </w:p>
    <w:p w:rsidR="00E735BE" w:rsidRDefault="00E735BE">
      <w:pPr>
        <w:rPr>
          <w:rFonts w:ascii="Helvetica" w:hAnsi="Helvetica" w:cs="Helvetica"/>
          <w:color w:val="000000"/>
          <w:sz w:val="20"/>
          <w:szCs w:val="20"/>
        </w:rPr>
      </w:pPr>
      <w:r>
        <w:rPr>
          <w:rFonts w:ascii="Helvetica" w:hAnsi="Helvetica" w:cs="Helvetica"/>
          <w:color w:val="000000"/>
          <w:sz w:val="20"/>
          <w:szCs w:val="20"/>
        </w:rPr>
        <w:t>The Lord be with you and bless you brothers</w:t>
      </w:r>
    </w:p>
    <w:p w:rsidR="00E735BE" w:rsidRDefault="00E735BE">
      <w:pPr>
        <w:rPr>
          <w:rFonts w:ascii="Helvetica" w:hAnsi="Helvetica" w:cs="Helvetica"/>
          <w:color w:val="000000"/>
          <w:sz w:val="20"/>
          <w:szCs w:val="20"/>
        </w:rPr>
      </w:pPr>
      <w:r>
        <w:rPr>
          <w:rFonts w:ascii="Helvetica" w:hAnsi="Helvetica" w:cs="Helvetica"/>
          <w:color w:val="000000"/>
          <w:sz w:val="20"/>
          <w:szCs w:val="20"/>
        </w:rPr>
        <w:t>The Lord be with you brothers and bless you every day.</w:t>
      </w:r>
    </w:p>
    <w:p w:rsidR="00E735BE" w:rsidRDefault="00E735BE">
      <w:pPr>
        <w:rPr>
          <w:rFonts w:ascii="Helvetica" w:hAnsi="Helvetica" w:cs="Helvetica"/>
          <w:color w:val="000000"/>
          <w:sz w:val="20"/>
          <w:szCs w:val="20"/>
        </w:rPr>
      </w:pPr>
      <w:r>
        <w:rPr>
          <w:rFonts w:ascii="Helvetica" w:hAnsi="Helvetica" w:cs="Helvetica"/>
          <w:color w:val="000000"/>
          <w:sz w:val="20"/>
          <w:szCs w:val="20"/>
        </w:rPr>
        <w:t>In Christ,</w:t>
      </w:r>
    </w:p>
    <w:p w:rsidR="00E735BE" w:rsidRDefault="00E735BE">
      <w:pPr>
        <w:rPr>
          <w:rFonts w:ascii="Helvetica" w:hAnsi="Helvetica" w:cs="Helvetica"/>
          <w:color w:val="000000"/>
          <w:sz w:val="20"/>
          <w:szCs w:val="20"/>
        </w:rPr>
      </w:pPr>
      <w:r>
        <w:rPr>
          <w:rFonts w:ascii="Helvetica" w:hAnsi="Helvetica" w:cs="Helvetica"/>
          <w:color w:val="000000"/>
          <w:sz w:val="20"/>
          <w:szCs w:val="20"/>
        </w:rPr>
        <w:t>Paul J. Gage</w:t>
      </w:r>
    </w:p>
    <w:p w:rsidR="00E735BE" w:rsidRDefault="00E735BE">
      <w:pPr>
        <w:rPr>
          <w:rFonts w:ascii="Helvetica" w:hAnsi="Helvetica" w:cs="Helvetica"/>
          <w:color w:val="000000"/>
          <w:sz w:val="20"/>
          <w:szCs w:val="20"/>
        </w:rPr>
      </w:pPr>
      <w:r>
        <w:rPr>
          <w:rFonts w:ascii="Helvetica" w:hAnsi="Helvetica" w:cs="Helvetica"/>
          <w:color w:val="000000"/>
          <w:sz w:val="20"/>
          <w:szCs w:val="20"/>
        </w:rPr>
        <w:t>High Priest</w:t>
      </w:r>
    </w:p>
    <w:p w:rsidR="00E735BE" w:rsidRDefault="00E735BE">
      <w:r>
        <w:rPr>
          <w:rFonts w:ascii="Helvetica" w:hAnsi="Helvetica" w:cs="Helvetica"/>
          <w:color w:val="000000"/>
          <w:sz w:val="20"/>
          <w:szCs w:val="20"/>
        </w:rPr>
        <w:t>Independence, MO</w:t>
      </w:r>
    </w:p>
    <w:sectPr w:rsidR="00E735BE" w:rsidSect="00540F6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54871"/>
    <w:rsid w:val="00075FEE"/>
    <w:rsid w:val="000C3D6B"/>
    <w:rsid w:val="000D0B4D"/>
    <w:rsid w:val="000D4E4B"/>
    <w:rsid w:val="0010629F"/>
    <w:rsid w:val="00133D72"/>
    <w:rsid w:val="00154871"/>
    <w:rsid w:val="0016024B"/>
    <w:rsid w:val="001909C7"/>
    <w:rsid w:val="001B0809"/>
    <w:rsid w:val="002A4B20"/>
    <w:rsid w:val="002C645A"/>
    <w:rsid w:val="00415722"/>
    <w:rsid w:val="004226CB"/>
    <w:rsid w:val="00540F6F"/>
    <w:rsid w:val="005C5F27"/>
    <w:rsid w:val="0063126D"/>
    <w:rsid w:val="00654D6E"/>
    <w:rsid w:val="006D2BBF"/>
    <w:rsid w:val="00713169"/>
    <w:rsid w:val="00753F6E"/>
    <w:rsid w:val="00782578"/>
    <w:rsid w:val="007B2747"/>
    <w:rsid w:val="008F4BC2"/>
    <w:rsid w:val="00A37F0E"/>
    <w:rsid w:val="00C03E80"/>
    <w:rsid w:val="00D00D8D"/>
    <w:rsid w:val="00D02632"/>
    <w:rsid w:val="00DE7D01"/>
    <w:rsid w:val="00E070E9"/>
    <w:rsid w:val="00E735BE"/>
    <w:rsid w:val="00EE2FE0"/>
    <w:rsid w:val="00F624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F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8050752483msoplaintext">
    <w:name w:val="yiv8050752483msoplaintext"/>
    <w:basedOn w:val="Normal"/>
    <w:rsid w:val="0015487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E2FE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E2FE0"/>
    <w:pPr>
      <w:spacing w:after="0" w:line="240" w:lineRule="auto"/>
    </w:pPr>
  </w:style>
</w:styles>
</file>

<file path=word/webSettings.xml><?xml version="1.0" encoding="utf-8"?>
<w:webSettings xmlns:r="http://schemas.openxmlformats.org/officeDocument/2006/relationships" xmlns:w="http://schemas.openxmlformats.org/wordprocessingml/2006/main">
  <w:divs>
    <w:div w:id="294022508">
      <w:bodyDiv w:val="1"/>
      <w:marLeft w:val="0"/>
      <w:marRight w:val="0"/>
      <w:marTop w:val="0"/>
      <w:marBottom w:val="0"/>
      <w:divBdr>
        <w:top w:val="none" w:sz="0" w:space="0" w:color="auto"/>
        <w:left w:val="none" w:sz="0" w:space="0" w:color="auto"/>
        <w:bottom w:val="none" w:sz="0" w:space="0" w:color="auto"/>
        <w:right w:val="none" w:sz="0" w:space="0" w:color="auto"/>
      </w:divBdr>
      <w:divsChild>
        <w:div w:id="1053653358">
          <w:marLeft w:val="0"/>
          <w:marRight w:val="0"/>
          <w:marTop w:val="0"/>
          <w:marBottom w:val="0"/>
          <w:divBdr>
            <w:top w:val="none" w:sz="0" w:space="0" w:color="auto"/>
            <w:left w:val="none" w:sz="0" w:space="0" w:color="auto"/>
            <w:bottom w:val="none" w:sz="0" w:space="0" w:color="auto"/>
            <w:right w:val="none" w:sz="0" w:space="0" w:color="auto"/>
          </w:divBdr>
          <w:divsChild>
            <w:div w:id="1602487284">
              <w:marLeft w:val="0"/>
              <w:marRight w:val="0"/>
              <w:marTop w:val="0"/>
              <w:marBottom w:val="0"/>
              <w:divBdr>
                <w:top w:val="none" w:sz="0" w:space="0" w:color="auto"/>
                <w:left w:val="none" w:sz="0" w:space="0" w:color="auto"/>
                <w:bottom w:val="none" w:sz="0" w:space="0" w:color="auto"/>
                <w:right w:val="none" w:sz="0" w:space="0" w:color="auto"/>
              </w:divBdr>
              <w:divsChild>
                <w:div w:id="615060457">
                  <w:marLeft w:val="0"/>
                  <w:marRight w:val="0"/>
                  <w:marTop w:val="0"/>
                  <w:marBottom w:val="0"/>
                  <w:divBdr>
                    <w:top w:val="single" w:sz="6" w:space="0" w:color="DDDDDD"/>
                    <w:left w:val="none" w:sz="0" w:space="0" w:color="auto"/>
                    <w:bottom w:val="none" w:sz="0" w:space="0" w:color="auto"/>
                    <w:right w:val="none" w:sz="0" w:space="0" w:color="auto"/>
                  </w:divBdr>
                  <w:divsChild>
                    <w:div w:id="1353413314">
                      <w:marLeft w:val="345"/>
                      <w:marRight w:val="360"/>
                      <w:marTop w:val="375"/>
                      <w:marBottom w:val="330"/>
                      <w:divBdr>
                        <w:top w:val="none" w:sz="0" w:space="0" w:color="auto"/>
                        <w:left w:val="none" w:sz="0" w:space="0" w:color="auto"/>
                        <w:bottom w:val="none" w:sz="0" w:space="0" w:color="auto"/>
                        <w:right w:val="none" w:sz="0" w:space="0" w:color="auto"/>
                      </w:divBdr>
                      <w:divsChild>
                        <w:div w:id="1345978664">
                          <w:marLeft w:val="0"/>
                          <w:marRight w:val="0"/>
                          <w:marTop w:val="0"/>
                          <w:marBottom w:val="0"/>
                          <w:divBdr>
                            <w:top w:val="none" w:sz="0" w:space="0" w:color="auto"/>
                            <w:left w:val="none" w:sz="0" w:space="0" w:color="auto"/>
                            <w:bottom w:val="none" w:sz="0" w:space="0" w:color="auto"/>
                            <w:right w:val="none" w:sz="0" w:space="0" w:color="auto"/>
                          </w:divBdr>
                          <w:divsChild>
                            <w:div w:id="1177766946">
                              <w:marLeft w:val="0"/>
                              <w:marRight w:val="0"/>
                              <w:marTop w:val="0"/>
                              <w:marBottom w:val="0"/>
                              <w:divBdr>
                                <w:top w:val="none" w:sz="0" w:space="0" w:color="auto"/>
                                <w:left w:val="none" w:sz="0" w:space="0" w:color="auto"/>
                                <w:bottom w:val="none" w:sz="0" w:space="0" w:color="auto"/>
                                <w:right w:val="none" w:sz="0" w:space="0" w:color="auto"/>
                              </w:divBdr>
                              <w:divsChild>
                                <w:div w:id="187250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7606264">
      <w:bodyDiv w:val="1"/>
      <w:marLeft w:val="0"/>
      <w:marRight w:val="0"/>
      <w:marTop w:val="0"/>
      <w:marBottom w:val="0"/>
      <w:divBdr>
        <w:top w:val="none" w:sz="0" w:space="0" w:color="auto"/>
        <w:left w:val="none" w:sz="0" w:space="0" w:color="auto"/>
        <w:bottom w:val="none" w:sz="0" w:space="0" w:color="auto"/>
        <w:right w:val="none" w:sz="0" w:space="0" w:color="auto"/>
      </w:divBdr>
    </w:div>
    <w:div w:id="751898640">
      <w:bodyDiv w:val="1"/>
      <w:marLeft w:val="0"/>
      <w:marRight w:val="0"/>
      <w:marTop w:val="0"/>
      <w:marBottom w:val="0"/>
      <w:divBdr>
        <w:top w:val="none" w:sz="0" w:space="0" w:color="auto"/>
        <w:left w:val="none" w:sz="0" w:space="0" w:color="auto"/>
        <w:bottom w:val="none" w:sz="0" w:space="0" w:color="auto"/>
        <w:right w:val="none" w:sz="0" w:space="0" w:color="auto"/>
      </w:divBdr>
      <w:divsChild>
        <w:div w:id="771246336">
          <w:marLeft w:val="0"/>
          <w:marRight w:val="0"/>
          <w:marTop w:val="0"/>
          <w:marBottom w:val="0"/>
          <w:divBdr>
            <w:top w:val="none" w:sz="0" w:space="0" w:color="auto"/>
            <w:left w:val="none" w:sz="0" w:space="0" w:color="auto"/>
            <w:bottom w:val="none" w:sz="0" w:space="0" w:color="auto"/>
            <w:right w:val="none" w:sz="0" w:space="0" w:color="auto"/>
          </w:divBdr>
          <w:divsChild>
            <w:div w:id="792283319">
              <w:marLeft w:val="0"/>
              <w:marRight w:val="0"/>
              <w:marTop w:val="0"/>
              <w:marBottom w:val="0"/>
              <w:divBdr>
                <w:top w:val="none" w:sz="0" w:space="0" w:color="auto"/>
                <w:left w:val="none" w:sz="0" w:space="0" w:color="auto"/>
                <w:bottom w:val="none" w:sz="0" w:space="0" w:color="auto"/>
                <w:right w:val="none" w:sz="0" w:space="0" w:color="auto"/>
              </w:divBdr>
              <w:divsChild>
                <w:div w:id="1201014712">
                  <w:marLeft w:val="0"/>
                  <w:marRight w:val="0"/>
                  <w:marTop w:val="0"/>
                  <w:marBottom w:val="0"/>
                  <w:divBdr>
                    <w:top w:val="single" w:sz="6" w:space="0" w:color="DDDDDD"/>
                    <w:left w:val="none" w:sz="0" w:space="0" w:color="auto"/>
                    <w:bottom w:val="none" w:sz="0" w:space="0" w:color="auto"/>
                    <w:right w:val="none" w:sz="0" w:space="0" w:color="auto"/>
                  </w:divBdr>
                  <w:divsChild>
                    <w:div w:id="276642435">
                      <w:marLeft w:val="345"/>
                      <w:marRight w:val="360"/>
                      <w:marTop w:val="375"/>
                      <w:marBottom w:val="330"/>
                      <w:divBdr>
                        <w:top w:val="none" w:sz="0" w:space="0" w:color="auto"/>
                        <w:left w:val="none" w:sz="0" w:space="0" w:color="auto"/>
                        <w:bottom w:val="none" w:sz="0" w:space="0" w:color="auto"/>
                        <w:right w:val="none" w:sz="0" w:space="0" w:color="auto"/>
                      </w:divBdr>
                      <w:divsChild>
                        <w:div w:id="1869176886">
                          <w:marLeft w:val="0"/>
                          <w:marRight w:val="0"/>
                          <w:marTop w:val="0"/>
                          <w:marBottom w:val="0"/>
                          <w:divBdr>
                            <w:top w:val="none" w:sz="0" w:space="0" w:color="auto"/>
                            <w:left w:val="none" w:sz="0" w:space="0" w:color="auto"/>
                            <w:bottom w:val="none" w:sz="0" w:space="0" w:color="auto"/>
                            <w:right w:val="none" w:sz="0" w:space="0" w:color="auto"/>
                          </w:divBdr>
                          <w:divsChild>
                            <w:div w:id="1400982536">
                              <w:marLeft w:val="0"/>
                              <w:marRight w:val="0"/>
                              <w:marTop w:val="0"/>
                              <w:marBottom w:val="0"/>
                              <w:divBdr>
                                <w:top w:val="none" w:sz="0" w:space="0" w:color="auto"/>
                                <w:left w:val="none" w:sz="0" w:space="0" w:color="auto"/>
                                <w:bottom w:val="none" w:sz="0" w:space="0" w:color="auto"/>
                                <w:right w:val="none" w:sz="0" w:space="0" w:color="auto"/>
                              </w:divBdr>
                              <w:divsChild>
                                <w:div w:id="175343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1</Pages>
  <Words>4326</Words>
  <Characters>24659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cp:lastModifiedBy>
  <cp:revision>10</cp:revision>
  <dcterms:created xsi:type="dcterms:W3CDTF">2016-01-21T17:05:00Z</dcterms:created>
  <dcterms:modified xsi:type="dcterms:W3CDTF">2016-01-29T03:43:00Z</dcterms:modified>
</cp:coreProperties>
</file>